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52" w:rsidRPr="00E40ADB" w:rsidRDefault="003E7DF4" w:rsidP="00E40ADB">
      <w:pPr>
        <w:pStyle w:val="BodyText"/>
        <w:kinsoku w:val="0"/>
        <w:overflowPunct w:val="0"/>
        <w:ind w:left="1288" w:right="1338"/>
        <w:jc w:val="center"/>
        <w:rPr>
          <w:b/>
          <w:bCs/>
        </w:rPr>
      </w:pPr>
      <w:bookmarkStart w:id="0" w:name="_GoBack"/>
      <w:bookmarkEnd w:id="0"/>
      <w:r w:rsidRPr="00E40ADB">
        <w:rPr>
          <w:b/>
          <w:bCs/>
        </w:rPr>
        <w:t>ROUND MOUNTAIN WATER AND SANITATION DISTRICT</w:t>
      </w:r>
    </w:p>
    <w:p w:rsidR="00602D52" w:rsidRPr="00630E79" w:rsidRDefault="003E7DF4" w:rsidP="00630E79">
      <w:pPr>
        <w:pStyle w:val="BodyText"/>
        <w:kinsoku w:val="0"/>
        <w:overflowPunct w:val="0"/>
        <w:rPr>
          <w:b/>
          <w:bCs/>
        </w:rPr>
      </w:pPr>
    </w:p>
    <w:p w:rsidR="00602D52" w:rsidRPr="00E40ADB" w:rsidRDefault="003E7DF4" w:rsidP="00E40ADB">
      <w:pPr>
        <w:pStyle w:val="BodyText"/>
        <w:kinsoku w:val="0"/>
        <w:overflowPunct w:val="0"/>
        <w:ind w:left="1296" w:right="1339"/>
        <w:jc w:val="center"/>
        <w:rPr>
          <w:b/>
          <w:bCs/>
        </w:rPr>
      </w:pPr>
      <w:r w:rsidRPr="00E40ADB">
        <w:rPr>
          <w:b/>
          <w:bCs/>
        </w:rPr>
        <w:t>RESOLUTION DESIGNATING THE OFFICIAL CUSTODIAN OF RECORDS AND ADOPTING A POLICY ON RESPONDING TO THE OPEN RECORDS REQUESTS</w:t>
      </w:r>
    </w:p>
    <w:p w:rsidR="00602D52" w:rsidRPr="00E40ADB" w:rsidRDefault="003E7DF4" w:rsidP="00630E79">
      <w:pPr>
        <w:pStyle w:val="BodyText"/>
        <w:kinsoku w:val="0"/>
        <w:overflowPunct w:val="0"/>
      </w:pPr>
    </w:p>
    <w:p w:rsidR="00602D52" w:rsidRPr="00E40ADB" w:rsidRDefault="003E7DF4" w:rsidP="00E40ADB">
      <w:pPr>
        <w:pStyle w:val="BodyText"/>
        <w:kinsoku w:val="0"/>
        <w:overflowPunct w:val="0"/>
      </w:pPr>
    </w:p>
    <w:p w:rsidR="00602D52" w:rsidRDefault="003E7DF4" w:rsidP="00A17834">
      <w:pPr>
        <w:pStyle w:val="BodyText"/>
        <w:kinsoku w:val="0"/>
        <w:overflowPunct w:val="0"/>
        <w:ind w:left="175" w:right="224" w:firstLine="729"/>
        <w:jc w:val="both"/>
      </w:pPr>
      <w:r w:rsidRPr="00E40ADB">
        <w:rPr>
          <w:b/>
          <w:bCs/>
        </w:rPr>
        <w:t>WHEREAS</w:t>
      </w:r>
      <w:r w:rsidRPr="00E40ADB">
        <w:t>, pursuant to §</w:t>
      </w:r>
      <w:r w:rsidRPr="00E40ADB">
        <w:t xml:space="preserve"> </w:t>
      </w:r>
      <w:r w:rsidRPr="00E40ADB">
        <w:t xml:space="preserve">32-1-l00l(l)(h), C.R.S., the Board of Directors of the </w:t>
      </w:r>
      <w:r w:rsidRPr="00E40ADB">
        <w:t>Round Mountain Water and Sanitation District (</w:t>
      </w:r>
      <w:r w:rsidRPr="00E40ADB">
        <w:t xml:space="preserve">the </w:t>
      </w:r>
      <w:r w:rsidRPr="00E40ADB">
        <w:t>"Dis</w:t>
      </w:r>
      <w:r w:rsidRPr="00E40ADB">
        <w:t>t</w:t>
      </w:r>
      <w:r w:rsidRPr="00E40ADB">
        <w:t xml:space="preserve">rict") is responsible for the management, control and supervision of all of the business and affairs of the District; </w:t>
      </w:r>
    </w:p>
    <w:p w:rsidR="00A17834" w:rsidRPr="00E40ADB" w:rsidRDefault="003E7DF4" w:rsidP="00E40ADB">
      <w:pPr>
        <w:pStyle w:val="BodyText"/>
        <w:kinsoku w:val="0"/>
        <w:overflowPunct w:val="0"/>
        <w:ind w:left="175" w:right="224" w:firstLine="729"/>
        <w:jc w:val="both"/>
      </w:pPr>
    </w:p>
    <w:p w:rsidR="00602D52" w:rsidRDefault="003E7DF4" w:rsidP="00A17834">
      <w:pPr>
        <w:pStyle w:val="BodyText"/>
        <w:kinsoku w:val="0"/>
        <w:overflowPunct w:val="0"/>
        <w:ind w:left="177" w:right="237" w:firstLine="722"/>
        <w:jc w:val="both"/>
      </w:pPr>
      <w:r w:rsidRPr="00E40ADB">
        <w:rPr>
          <w:b/>
          <w:bCs/>
        </w:rPr>
        <w:t>WHEREAS</w:t>
      </w:r>
      <w:r w:rsidRPr="00E40ADB">
        <w:t>, pursuant to §</w:t>
      </w:r>
      <w:r w:rsidRPr="00E40ADB">
        <w:t xml:space="preserve"> </w:t>
      </w:r>
      <w:r w:rsidRPr="00E40ADB">
        <w:t>32-1-l 00l(l)(i), C.R.S., the Board of Directors of the Di</w:t>
      </w:r>
      <w:r w:rsidRPr="00E40ADB">
        <w:t xml:space="preserve">strict has the authority to appoint an agent; </w:t>
      </w:r>
    </w:p>
    <w:p w:rsidR="00A17834" w:rsidRPr="00E40ADB" w:rsidRDefault="003E7DF4" w:rsidP="00E40ADB">
      <w:pPr>
        <w:pStyle w:val="BodyText"/>
        <w:kinsoku w:val="0"/>
        <w:overflowPunct w:val="0"/>
        <w:ind w:left="177" w:right="237" w:firstLine="722"/>
        <w:jc w:val="both"/>
      </w:pPr>
    </w:p>
    <w:p w:rsidR="00602D52" w:rsidRDefault="003E7DF4" w:rsidP="00A17834">
      <w:pPr>
        <w:pStyle w:val="BodyText"/>
        <w:kinsoku w:val="0"/>
        <w:overflowPunct w:val="0"/>
        <w:ind w:left="173" w:right="227" w:firstLine="722"/>
        <w:jc w:val="both"/>
      </w:pPr>
      <w:r w:rsidRPr="00E40ADB">
        <w:rPr>
          <w:b/>
          <w:bCs/>
        </w:rPr>
        <w:t>WHEREAS</w:t>
      </w:r>
      <w:r w:rsidRPr="00E40ADB">
        <w:t xml:space="preserve">, the Board of Directors of the District has determined that it is appropriate to designate an official custodian of the District' s records for the protection of such records and in order to permit their inspection by persons entitled to examine and copy </w:t>
      </w:r>
      <w:r w:rsidRPr="00E40ADB">
        <w:t xml:space="preserve">such records in an orderly fashion; </w:t>
      </w:r>
    </w:p>
    <w:p w:rsidR="00A17834" w:rsidRPr="00E40ADB" w:rsidRDefault="003E7DF4" w:rsidP="00E40ADB">
      <w:pPr>
        <w:pStyle w:val="BodyText"/>
        <w:kinsoku w:val="0"/>
        <w:overflowPunct w:val="0"/>
        <w:ind w:left="173" w:right="227" w:firstLine="722"/>
        <w:jc w:val="both"/>
      </w:pPr>
    </w:p>
    <w:p w:rsidR="00602D52" w:rsidRDefault="003E7DF4" w:rsidP="00A17834">
      <w:pPr>
        <w:pStyle w:val="BodyText"/>
        <w:kinsoku w:val="0"/>
        <w:overflowPunct w:val="0"/>
        <w:ind w:left="172" w:right="230" w:firstLine="723"/>
        <w:jc w:val="both"/>
      </w:pPr>
      <w:r w:rsidRPr="00E40ADB">
        <w:rPr>
          <w:b/>
          <w:bCs/>
        </w:rPr>
        <w:t>WHEREAS</w:t>
      </w:r>
      <w:r w:rsidRPr="00E40ADB">
        <w:t xml:space="preserve">, the Board of Directors of the District has determined that it is appropriate to adopt a policy on responding to open records requests; </w:t>
      </w:r>
    </w:p>
    <w:p w:rsidR="00A17834" w:rsidRPr="00E40ADB" w:rsidRDefault="003E7DF4" w:rsidP="00E40ADB">
      <w:pPr>
        <w:pStyle w:val="BodyText"/>
        <w:kinsoku w:val="0"/>
        <w:overflowPunct w:val="0"/>
        <w:ind w:left="172" w:right="230" w:firstLine="723"/>
        <w:jc w:val="both"/>
      </w:pPr>
    </w:p>
    <w:p w:rsidR="00602D52" w:rsidRDefault="003E7DF4" w:rsidP="00A17834">
      <w:pPr>
        <w:pStyle w:val="BodyText"/>
        <w:kinsoku w:val="0"/>
        <w:overflowPunct w:val="0"/>
        <w:ind w:left="153" w:right="242" w:firstLine="737"/>
        <w:jc w:val="both"/>
      </w:pPr>
      <w:r w:rsidRPr="00E40ADB">
        <w:rPr>
          <w:b/>
          <w:bCs/>
        </w:rPr>
        <w:t>WHEREAS</w:t>
      </w:r>
      <w:r w:rsidRPr="00E40ADB">
        <w:t>, the Board of Directors fully supports, and complies with, all F</w:t>
      </w:r>
      <w:r w:rsidRPr="00E40ADB">
        <w:t>ederal and State laws relating to the retention, protections and disclosure of District records including, but not limited to, the Colorado Open Records Act, Title 24, Article 72, Part 2</w:t>
      </w:r>
      <w:r w:rsidRPr="00E40ADB">
        <w:t>,</w:t>
      </w:r>
      <w:r w:rsidRPr="00E40ADB">
        <w:t xml:space="preserve"> C.R.S. ("CORA" )</w:t>
      </w:r>
      <w:r w:rsidRPr="00E40ADB">
        <w:t>, as amended</w:t>
      </w:r>
      <w:r w:rsidRPr="00E40ADB">
        <w:t>;</w:t>
      </w:r>
      <w:r w:rsidRPr="00E40ADB">
        <w:t xml:space="preserve"> </w:t>
      </w:r>
    </w:p>
    <w:p w:rsidR="00A17834" w:rsidRPr="00E40ADB" w:rsidRDefault="003E7DF4" w:rsidP="00E40ADB">
      <w:pPr>
        <w:pStyle w:val="BodyText"/>
        <w:kinsoku w:val="0"/>
        <w:overflowPunct w:val="0"/>
        <w:ind w:left="153" w:right="242" w:firstLine="737"/>
        <w:jc w:val="both"/>
      </w:pPr>
    </w:p>
    <w:p w:rsidR="00602D52" w:rsidRDefault="003E7DF4" w:rsidP="00A17834">
      <w:pPr>
        <w:pStyle w:val="BodyText"/>
        <w:kinsoku w:val="0"/>
        <w:overflowPunct w:val="0"/>
        <w:ind w:left="149" w:right="257" w:firstLine="727"/>
        <w:jc w:val="both"/>
      </w:pPr>
      <w:r w:rsidRPr="00E40ADB">
        <w:rPr>
          <w:b/>
          <w:bCs/>
        </w:rPr>
        <w:t>WHEREAS</w:t>
      </w:r>
      <w:r w:rsidRPr="00E40ADB">
        <w:t>, it is the policy of the Dis</w:t>
      </w:r>
      <w:r w:rsidRPr="00E40ADB">
        <w:t xml:space="preserve">trict that all public records shall be open for inspection by any person at reasonable times, except as otherwise provided by law; </w:t>
      </w:r>
      <w:r w:rsidRPr="00E40ADB">
        <w:t>and</w:t>
      </w:r>
    </w:p>
    <w:p w:rsidR="00A17834" w:rsidRPr="00E40ADB" w:rsidRDefault="003E7DF4" w:rsidP="00E40ADB">
      <w:pPr>
        <w:pStyle w:val="BodyText"/>
        <w:kinsoku w:val="0"/>
        <w:overflowPunct w:val="0"/>
        <w:ind w:left="149" w:right="257" w:firstLine="727"/>
        <w:jc w:val="both"/>
      </w:pPr>
    </w:p>
    <w:p w:rsidR="00602D52" w:rsidRDefault="003E7DF4" w:rsidP="00A17834">
      <w:pPr>
        <w:pStyle w:val="BodyText"/>
        <w:kinsoku w:val="0"/>
        <w:overflowPunct w:val="0"/>
        <w:ind w:left="138" w:right="266" w:firstLine="728"/>
        <w:jc w:val="both"/>
      </w:pPr>
      <w:r w:rsidRPr="00E40ADB">
        <w:rPr>
          <w:b/>
          <w:bCs/>
        </w:rPr>
        <w:t>WHEREAS</w:t>
      </w:r>
      <w:r w:rsidRPr="00E40ADB">
        <w:t xml:space="preserve">, public records are defined by CORA as all writings made or maintained by the District, regardless of the </w:t>
      </w:r>
      <w:r w:rsidRPr="00E40ADB">
        <w:t>format or medium of the records, subject to certain exceptions and public records expressly include e-mail communications</w:t>
      </w:r>
      <w:r w:rsidRPr="00E40ADB">
        <w:t>.</w:t>
      </w:r>
    </w:p>
    <w:p w:rsidR="00A17834" w:rsidRPr="00E40ADB" w:rsidRDefault="003E7DF4" w:rsidP="00E40ADB">
      <w:pPr>
        <w:pStyle w:val="BodyText"/>
        <w:kinsoku w:val="0"/>
        <w:overflowPunct w:val="0"/>
        <w:ind w:left="138" w:right="266" w:firstLine="728"/>
        <w:jc w:val="both"/>
      </w:pPr>
    </w:p>
    <w:p w:rsidR="00602D52" w:rsidRDefault="003E7DF4" w:rsidP="00A17834">
      <w:pPr>
        <w:pStyle w:val="BodyText"/>
        <w:kinsoku w:val="0"/>
        <w:overflowPunct w:val="0"/>
        <w:ind w:left="118" w:right="279" w:firstLine="725"/>
        <w:jc w:val="both"/>
      </w:pPr>
      <w:r w:rsidRPr="00E40ADB">
        <w:rPr>
          <w:b/>
          <w:bCs/>
        </w:rPr>
        <w:t>NOW, THEREFORE, BE IT RESOLVED</w:t>
      </w:r>
      <w:r w:rsidRPr="00E40ADB">
        <w:t xml:space="preserve"> by the Board of Directors of the Round Mountain Water and Sanitation District that:</w:t>
      </w:r>
    </w:p>
    <w:p w:rsidR="00A17834" w:rsidRPr="00E40ADB" w:rsidRDefault="003E7DF4" w:rsidP="00E40ADB">
      <w:pPr>
        <w:pStyle w:val="BodyText"/>
        <w:kinsoku w:val="0"/>
        <w:overflowPunct w:val="0"/>
        <w:ind w:left="118" w:right="279" w:firstLine="725"/>
        <w:jc w:val="both"/>
      </w:pPr>
    </w:p>
    <w:p w:rsidR="00602D52" w:rsidRPr="00E40ADB" w:rsidRDefault="003E7DF4" w:rsidP="00E40ADB">
      <w:pPr>
        <w:pStyle w:val="ListParagraph"/>
        <w:numPr>
          <w:ilvl w:val="0"/>
          <w:numId w:val="1"/>
        </w:numPr>
        <w:tabs>
          <w:tab w:val="left" w:pos="1080"/>
        </w:tabs>
        <w:kinsoku w:val="0"/>
        <w:overflowPunct w:val="0"/>
        <w:ind w:left="1080" w:hanging="360"/>
        <w:jc w:val="left"/>
        <w:rPr>
          <w:sz w:val="20"/>
          <w:szCs w:val="20"/>
        </w:rPr>
      </w:pPr>
      <w:r w:rsidRPr="00E40ADB">
        <w:rPr>
          <w:b/>
          <w:bCs/>
          <w:sz w:val="20"/>
          <w:szCs w:val="20"/>
          <w:u w:val="single"/>
        </w:rPr>
        <w:t>Official Custodi</w:t>
      </w:r>
      <w:r w:rsidRPr="00E40ADB">
        <w:rPr>
          <w:b/>
          <w:bCs/>
          <w:sz w:val="20"/>
          <w:szCs w:val="20"/>
          <w:u w:val="single"/>
        </w:rPr>
        <w:t>an</w:t>
      </w:r>
      <w:r w:rsidRPr="00E40ADB">
        <w:rPr>
          <w:sz w:val="20"/>
          <w:szCs w:val="20"/>
        </w:rPr>
        <w:t>.</w:t>
      </w:r>
    </w:p>
    <w:p w:rsidR="00602D52" w:rsidRPr="00E40ADB" w:rsidRDefault="003E7DF4" w:rsidP="00E40ADB">
      <w:pPr>
        <w:pStyle w:val="BodyText"/>
        <w:kinsoku w:val="0"/>
        <w:overflowPunct w:val="0"/>
        <w:ind w:left="1800" w:hanging="360"/>
      </w:pPr>
    </w:p>
    <w:p w:rsidR="00602D52" w:rsidRPr="00E40ADB" w:rsidRDefault="003E7DF4" w:rsidP="00E40ADB">
      <w:pPr>
        <w:pStyle w:val="ListParagraph"/>
        <w:numPr>
          <w:ilvl w:val="1"/>
          <w:numId w:val="1"/>
        </w:numPr>
        <w:kinsoku w:val="0"/>
        <w:overflowPunct w:val="0"/>
        <w:ind w:left="1800" w:right="300" w:hanging="360"/>
        <w:rPr>
          <w:sz w:val="20"/>
          <w:szCs w:val="20"/>
        </w:rPr>
      </w:pPr>
      <w:r w:rsidRPr="00E40ADB">
        <w:rPr>
          <w:sz w:val="20"/>
          <w:szCs w:val="20"/>
        </w:rPr>
        <w:t>T</w:t>
      </w:r>
      <w:r w:rsidRPr="00E40ADB">
        <w:rPr>
          <w:sz w:val="20"/>
          <w:szCs w:val="20"/>
        </w:rPr>
        <w:t>he District Business Manager is hereby designated as the Official Custodian responsible for the maintenance, care and keeping of all records of the District.</w:t>
      </w:r>
    </w:p>
    <w:p w:rsidR="00602D52" w:rsidRPr="00E40ADB" w:rsidRDefault="003E7DF4" w:rsidP="00E40ADB">
      <w:pPr>
        <w:pStyle w:val="BodyText"/>
        <w:kinsoku w:val="0"/>
        <w:overflowPunct w:val="0"/>
        <w:ind w:left="1800" w:hanging="360"/>
      </w:pPr>
    </w:p>
    <w:p w:rsidR="00602D52" w:rsidRPr="00E40ADB" w:rsidRDefault="003E7DF4" w:rsidP="00E40ADB">
      <w:pPr>
        <w:pStyle w:val="ListParagraph"/>
        <w:numPr>
          <w:ilvl w:val="1"/>
          <w:numId w:val="1"/>
        </w:numPr>
        <w:kinsoku w:val="0"/>
        <w:overflowPunct w:val="0"/>
        <w:ind w:left="1800" w:hanging="360"/>
        <w:jc w:val="left"/>
        <w:rPr>
          <w:sz w:val="20"/>
          <w:szCs w:val="20"/>
        </w:rPr>
      </w:pPr>
      <w:r w:rsidRPr="00E40ADB">
        <w:rPr>
          <w:sz w:val="20"/>
          <w:szCs w:val="20"/>
        </w:rPr>
        <w:t xml:space="preserve">The </w:t>
      </w:r>
      <w:r w:rsidRPr="00E40ADB">
        <w:rPr>
          <w:sz w:val="20"/>
          <w:szCs w:val="20"/>
        </w:rPr>
        <w:t>Business Manager</w:t>
      </w:r>
      <w:r w:rsidRPr="00E40ADB">
        <w:rPr>
          <w:sz w:val="20"/>
          <w:szCs w:val="20"/>
        </w:rPr>
        <w:t xml:space="preserve"> may </w:t>
      </w:r>
      <w:r w:rsidRPr="00E40ADB">
        <w:rPr>
          <w:sz w:val="20"/>
          <w:szCs w:val="20"/>
        </w:rPr>
        <w:t xml:space="preserve">designate </w:t>
      </w:r>
      <w:r w:rsidRPr="00E40ADB">
        <w:rPr>
          <w:sz w:val="20"/>
          <w:szCs w:val="20"/>
        </w:rPr>
        <w:t xml:space="preserve">others to act as </w:t>
      </w:r>
      <w:r w:rsidRPr="00E40ADB">
        <w:rPr>
          <w:sz w:val="20"/>
          <w:szCs w:val="20"/>
        </w:rPr>
        <w:t xml:space="preserve">the </w:t>
      </w:r>
      <w:r w:rsidRPr="00E40ADB">
        <w:rPr>
          <w:sz w:val="20"/>
          <w:szCs w:val="20"/>
        </w:rPr>
        <w:t xml:space="preserve">Official Custodian in </w:t>
      </w:r>
      <w:r w:rsidRPr="00E40ADB">
        <w:rPr>
          <w:sz w:val="20"/>
          <w:szCs w:val="20"/>
        </w:rPr>
        <w:t xml:space="preserve">Business Manager’s </w:t>
      </w:r>
      <w:r w:rsidRPr="00E40ADB">
        <w:rPr>
          <w:sz w:val="20"/>
          <w:szCs w:val="20"/>
        </w:rPr>
        <w:t>absence.</w:t>
      </w:r>
    </w:p>
    <w:p w:rsidR="00BB1C34" w:rsidRDefault="003E7DF4" w:rsidP="00BB1C34">
      <w:pPr>
        <w:pStyle w:val="ListParagraph"/>
        <w:kinsoku w:val="0"/>
        <w:overflowPunct w:val="0"/>
        <w:ind w:left="1800" w:right="173" w:firstLine="0"/>
        <w:rPr>
          <w:sz w:val="20"/>
          <w:szCs w:val="20"/>
        </w:rPr>
      </w:pPr>
    </w:p>
    <w:p w:rsidR="00602D52" w:rsidRPr="00E40ADB" w:rsidRDefault="003E7DF4" w:rsidP="00E40ADB">
      <w:pPr>
        <w:pStyle w:val="ListParagraph"/>
        <w:numPr>
          <w:ilvl w:val="1"/>
          <w:numId w:val="1"/>
        </w:numPr>
        <w:kinsoku w:val="0"/>
        <w:overflowPunct w:val="0"/>
        <w:ind w:left="1800" w:right="173" w:hanging="360"/>
        <w:rPr>
          <w:sz w:val="20"/>
          <w:szCs w:val="20"/>
        </w:rPr>
      </w:pPr>
      <w:r w:rsidRPr="00E40ADB">
        <w:rPr>
          <w:sz w:val="20"/>
          <w:szCs w:val="20"/>
        </w:rPr>
        <w:t>The Official Custodian shall have the authority to designate such agents as determine</w:t>
      </w:r>
      <w:r w:rsidRPr="00E40ADB">
        <w:rPr>
          <w:sz w:val="20"/>
          <w:szCs w:val="20"/>
        </w:rPr>
        <w:t>d</w:t>
      </w:r>
      <w:r w:rsidRPr="00E40ADB">
        <w:rPr>
          <w:sz w:val="20"/>
          <w:szCs w:val="20"/>
        </w:rPr>
        <w:t xml:space="preserve"> appropriate to perform any and all acts necessary to enforce and execute the provisions of this </w:t>
      </w:r>
      <w:r w:rsidRPr="00E40ADB">
        <w:rPr>
          <w:sz w:val="20"/>
          <w:szCs w:val="20"/>
        </w:rPr>
        <w:t>Policy</w:t>
      </w:r>
      <w:r w:rsidRPr="00E40ADB">
        <w:rPr>
          <w:sz w:val="20"/>
          <w:szCs w:val="20"/>
        </w:rPr>
        <w:t>.</w:t>
      </w:r>
    </w:p>
    <w:p w:rsidR="00602D52" w:rsidRPr="00E40ADB" w:rsidRDefault="003E7DF4" w:rsidP="00E40ADB">
      <w:pPr>
        <w:pStyle w:val="BodyText"/>
        <w:kinsoku w:val="0"/>
        <w:overflowPunct w:val="0"/>
      </w:pPr>
    </w:p>
    <w:p w:rsidR="00A17834" w:rsidRPr="00E40ADB" w:rsidRDefault="003E7DF4" w:rsidP="00E40ADB">
      <w:pPr>
        <w:pStyle w:val="ListParagraph"/>
        <w:numPr>
          <w:ilvl w:val="0"/>
          <w:numId w:val="1"/>
        </w:numPr>
        <w:tabs>
          <w:tab w:val="left" w:pos="1080"/>
        </w:tabs>
        <w:kinsoku w:val="0"/>
        <w:overflowPunct w:val="0"/>
        <w:ind w:left="1080" w:right="187" w:hanging="360"/>
        <w:rPr>
          <w:sz w:val="20"/>
          <w:szCs w:val="20"/>
        </w:rPr>
      </w:pPr>
      <w:r w:rsidRPr="00E40ADB">
        <w:rPr>
          <w:b/>
          <w:bCs/>
          <w:sz w:val="20"/>
          <w:szCs w:val="20"/>
          <w:u w:val="single"/>
        </w:rPr>
        <w:t>E</w:t>
      </w:r>
      <w:r>
        <w:rPr>
          <w:b/>
          <w:bCs/>
          <w:sz w:val="20"/>
          <w:szCs w:val="20"/>
          <w:u w:val="single"/>
        </w:rPr>
        <w:t>-</w:t>
      </w:r>
      <w:r w:rsidRPr="00E40ADB">
        <w:rPr>
          <w:b/>
          <w:bCs/>
          <w:sz w:val="20"/>
          <w:szCs w:val="20"/>
          <w:u w:val="single"/>
        </w:rPr>
        <w:t>mail</w:t>
      </w:r>
      <w:r w:rsidRPr="00E40ADB">
        <w:rPr>
          <w:sz w:val="20"/>
          <w:szCs w:val="20"/>
        </w:rPr>
        <w:t xml:space="preserve">.  All </w:t>
      </w:r>
      <w:r w:rsidRPr="00E40ADB">
        <w:rPr>
          <w:sz w:val="20"/>
          <w:szCs w:val="20"/>
        </w:rPr>
        <w:t xml:space="preserve">District e-mail that constitutes a public record and is not protected from disclosure under CORA shall be available for public inspection for a reasonable fee established by this Policy.  E-mail correspondence of District </w:t>
      </w:r>
      <w:r>
        <w:rPr>
          <w:sz w:val="20"/>
          <w:szCs w:val="20"/>
        </w:rPr>
        <w:t>employee</w:t>
      </w:r>
      <w:r w:rsidRPr="00E40ADB">
        <w:rPr>
          <w:sz w:val="20"/>
          <w:szCs w:val="20"/>
        </w:rPr>
        <w:t xml:space="preserve"> may be a public record un</w:t>
      </w:r>
      <w:r w:rsidRPr="00E40ADB">
        <w:rPr>
          <w:sz w:val="20"/>
          <w:szCs w:val="20"/>
        </w:rPr>
        <w:t xml:space="preserve">der CORA and therefore may be subject to public inspection.  Exceptions to </w:t>
      </w:r>
      <w:r w:rsidRPr="00E40ADB">
        <w:rPr>
          <w:sz w:val="20"/>
          <w:szCs w:val="20"/>
        </w:rPr>
        <w:lastRenderedPageBreak/>
        <w:t>inspection may include e-mail covered by the attorney-client privilege, work product privilege, or other privilege recognized by Colorado law.</w:t>
      </w:r>
      <w:r>
        <w:rPr>
          <w:sz w:val="20"/>
          <w:szCs w:val="20"/>
        </w:rPr>
        <w:t xml:space="preserve">  The policies for the monitoring and r</w:t>
      </w:r>
      <w:r>
        <w:rPr>
          <w:sz w:val="20"/>
          <w:szCs w:val="20"/>
        </w:rPr>
        <w:t xml:space="preserve">etention of District </w:t>
      </w:r>
      <w:r>
        <w:rPr>
          <w:sz w:val="20"/>
          <w:szCs w:val="20"/>
        </w:rPr>
        <w:t>employee</w:t>
      </w:r>
      <w:r>
        <w:rPr>
          <w:sz w:val="20"/>
          <w:szCs w:val="20"/>
        </w:rPr>
        <w:t xml:space="preserve"> e-mail communications are set forth separate</w:t>
      </w:r>
      <w:r>
        <w:rPr>
          <w:sz w:val="20"/>
          <w:szCs w:val="20"/>
        </w:rPr>
        <w:t>ly</w:t>
      </w:r>
      <w:r>
        <w:rPr>
          <w:sz w:val="20"/>
          <w:szCs w:val="20"/>
        </w:rPr>
        <w:t>.</w:t>
      </w:r>
    </w:p>
    <w:p w:rsidR="00A17834" w:rsidRPr="00E40ADB" w:rsidRDefault="003E7DF4" w:rsidP="00E40ADB">
      <w:pPr>
        <w:pStyle w:val="ListParagraph"/>
        <w:tabs>
          <w:tab w:val="left" w:pos="1300"/>
        </w:tabs>
        <w:kinsoku w:val="0"/>
        <w:overflowPunct w:val="0"/>
        <w:ind w:left="836" w:right="181" w:firstLine="0"/>
        <w:rPr>
          <w:sz w:val="20"/>
          <w:szCs w:val="20"/>
        </w:rPr>
      </w:pPr>
    </w:p>
    <w:p w:rsidR="00602D52" w:rsidRPr="00E40ADB" w:rsidRDefault="003E7DF4" w:rsidP="00E40ADB">
      <w:pPr>
        <w:pStyle w:val="ListParagraph"/>
        <w:numPr>
          <w:ilvl w:val="0"/>
          <w:numId w:val="1"/>
        </w:numPr>
        <w:kinsoku w:val="0"/>
        <w:overflowPunct w:val="0"/>
        <w:ind w:left="1080" w:right="181" w:hanging="349"/>
        <w:jc w:val="left"/>
        <w:rPr>
          <w:sz w:val="20"/>
          <w:szCs w:val="20"/>
        </w:rPr>
      </w:pPr>
      <w:r w:rsidRPr="00E40ADB">
        <w:rPr>
          <w:b/>
          <w:bCs/>
          <w:sz w:val="20"/>
          <w:szCs w:val="20"/>
          <w:u w:val="single"/>
        </w:rPr>
        <w:t>Policy on Responding to Open Records Request</w:t>
      </w:r>
      <w:r w:rsidRPr="00E40ADB">
        <w:rPr>
          <w:sz w:val="20"/>
          <w:szCs w:val="20"/>
        </w:rPr>
        <w:t>. The following are general policies concerning the release of records:</w:t>
      </w:r>
    </w:p>
    <w:p w:rsidR="00602D52" w:rsidRPr="00E40ADB" w:rsidRDefault="003E7DF4" w:rsidP="00E40ADB">
      <w:pPr>
        <w:pStyle w:val="BodyText"/>
        <w:kinsoku w:val="0"/>
        <w:overflowPunct w:val="0"/>
      </w:pPr>
    </w:p>
    <w:p w:rsidR="00602D52" w:rsidRPr="00E40ADB" w:rsidRDefault="003E7DF4" w:rsidP="00E40ADB">
      <w:pPr>
        <w:pStyle w:val="ListParagraph"/>
        <w:numPr>
          <w:ilvl w:val="1"/>
          <w:numId w:val="1"/>
        </w:numPr>
        <w:kinsoku w:val="0"/>
        <w:overflowPunct w:val="0"/>
        <w:ind w:left="1800" w:right="184" w:hanging="360"/>
        <w:rPr>
          <w:sz w:val="20"/>
          <w:szCs w:val="20"/>
        </w:rPr>
      </w:pPr>
      <w:r w:rsidRPr="00E40ADB">
        <w:rPr>
          <w:sz w:val="20"/>
          <w:szCs w:val="20"/>
        </w:rPr>
        <w:t>All public records of the District shall be open for inspect</w:t>
      </w:r>
      <w:r w:rsidRPr="00E40ADB">
        <w:rPr>
          <w:sz w:val="20"/>
          <w:szCs w:val="20"/>
        </w:rPr>
        <w:t>ion at the times designated herein, unless prohibited by the provisions of CORA or policies adopted by the Board of Directors in conformance with CORA.</w:t>
      </w:r>
    </w:p>
    <w:p w:rsidR="00602D52" w:rsidRPr="00E40ADB" w:rsidRDefault="003E7DF4" w:rsidP="00E40ADB">
      <w:pPr>
        <w:pStyle w:val="BodyText"/>
        <w:kinsoku w:val="0"/>
        <w:overflowPunct w:val="0"/>
        <w:ind w:left="1800" w:hanging="360"/>
      </w:pPr>
    </w:p>
    <w:p w:rsidR="00602D52" w:rsidRPr="00E40ADB" w:rsidRDefault="003E7DF4" w:rsidP="00E40ADB">
      <w:pPr>
        <w:pStyle w:val="ListParagraph"/>
        <w:numPr>
          <w:ilvl w:val="1"/>
          <w:numId w:val="1"/>
        </w:numPr>
        <w:kinsoku w:val="0"/>
        <w:overflowPunct w:val="0"/>
        <w:ind w:left="1800" w:right="186" w:hanging="360"/>
        <w:rPr>
          <w:sz w:val="20"/>
          <w:szCs w:val="20"/>
        </w:rPr>
      </w:pPr>
      <w:r w:rsidRPr="00E40ADB">
        <w:rPr>
          <w:sz w:val="20"/>
          <w:szCs w:val="20"/>
        </w:rPr>
        <w:t xml:space="preserve">Upon receipt, requests to inspect and/or copy any District record (collectively referred to as a </w:t>
      </w:r>
      <w:r w:rsidRPr="00E40ADB">
        <w:rPr>
          <w:sz w:val="20"/>
          <w:szCs w:val="20"/>
        </w:rPr>
        <w:t>"Records Request") should be immediately sent to the Official Custodian.</w:t>
      </w:r>
    </w:p>
    <w:p w:rsidR="00602D52" w:rsidRPr="00E40ADB" w:rsidRDefault="003E7DF4" w:rsidP="00E40ADB">
      <w:pPr>
        <w:pStyle w:val="BodyText"/>
        <w:kinsoku w:val="0"/>
        <w:overflowPunct w:val="0"/>
        <w:ind w:left="1800" w:hanging="360"/>
      </w:pPr>
    </w:p>
    <w:p w:rsidR="00602D52" w:rsidRPr="00E40ADB" w:rsidRDefault="003E7DF4" w:rsidP="00E40ADB">
      <w:pPr>
        <w:pStyle w:val="ListParagraph"/>
        <w:numPr>
          <w:ilvl w:val="1"/>
          <w:numId w:val="1"/>
        </w:numPr>
        <w:kinsoku w:val="0"/>
        <w:overflowPunct w:val="0"/>
        <w:ind w:left="1800" w:right="194" w:hanging="360"/>
        <w:rPr>
          <w:sz w:val="20"/>
          <w:szCs w:val="20"/>
        </w:rPr>
      </w:pPr>
      <w:r w:rsidRPr="00E40ADB">
        <w:rPr>
          <w:sz w:val="20"/>
          <w:szCs w:val="20"/>
        </w:rPr>
        <w:t>Every Records Request shall be submitted to the District's Official Custodian in writing and</w:t>
      </w:r>
      <w:r w:rsidRPr="00E40ADB">
        <w:rPr>
          <w:sz w:val="20"/>
          <w:szCs w:val="20"/>
        </w:rPr>
        <w:t xml:space="preserve"> shall</w:t>
      </w:r>
      <w:r w:rsidRPr="00E40ADB">
        <w:rPr>
          <w:sz w:val="20"/>
          <w:szCs w:val="20"/>
        </w:rPr>
        <w:t xml:space="preserve"> be specific as to the information desired.</w:t>
      </w:r>
    </w:p>
    <w:p w:rsidR="00602D52" w:rsidRPr="00E40ADB" w:rsidRDefault="003E7DF4" w:rsidP="00E40ADB">
      <w:pPr>
        <w:pStyle w:val="BodyText"/>
        <w:kinsoku w:val="0"/>
        <w:overflowPunct w:val="0"/>
        <w:ind w:left="1800" w:hanging="360"/>
      </w:pPr>
    </w:p>
    <w:p w:rsidR="00602D52" w:rsidRPr="00E40ADB" w:rsidRDefault="003E7DF4" w:rsidP="00E40ADB">
      <w:pPr>
        <w:pStyle w:val="ListParagraph"/>
        <w:numPr>
          <w:ilvl w:val="1"/>
          <w:numId w:val="1"/>
        </w:numPr>
        <w:kinsoku w:val="0"/>
        <w:overflowPunct w:val="0"/>
        <w:ind w:left="1800" w:right="198" w:hanging="360"/>
        <w:rPr>
          <w:sz w:val="20"/>
          <w:szCs w:val="20"/>
        </w:rPr>
      </w:pPr>
      <w:r w:rsidRPr="00E40ADB">
        <w:rPr>
          <w:sz w:val="20"/>
          <w:szCs w:val="20"/>
        </w:rPr>
        <w:t>If any question arises as to the propri</w:t>
      </w:r>
      <w:r w:rsidRPr="00E40ADB">
        <w:rPr>
          <w:sz w:val="20"/>
          <w:szCs w:val="20"/>
        </w:rPr>
        <w:t>ety of fully complying with a Records Request, the Official Custodian shall immediately forward it to the District's legal counsel.</w:t>
      </w:r>
    </w:p>
    <w:p w:rsidR="00602D52" w:rsidRPr="00E40ADB" w:rsidRDefault="003E7DF4" w:rsidP="00E40ADB">
      <w:pPr>
        <w:pStyle w:val="BodyText"/>
        <w:kinsoku w:val="0"/>
        <w:overflowPunct w:val="0"/>
        <w:ind w:left="1800" w:hanging="360"/>
      </w:pPr>
    </w:p>
    <w:p w:rsidR="00602D52" w:rsidRPr="00E40ADB" w:rsidRDefault="003E7DF4" w:rsidP="00E40ADB">
      <w:pPr>
        <w:pStyle w:val="ListParagraph"/>
        <w:numPr>
          <w:ilvl w:val="1"/>
          <w:numId w:val="1"/>
        </w:numPr>
        <w:kinsoku w:val="0"/>
        <w:overflowPunct w:val="0"/>
        <w:ind w:left="1800" w:right="198" w:hanging="360"/>
        <w:rPr>
          <w:sz w:val="20"/>
          <w:szCs w:val="20"/>
        </w:rPr>
      </w:pPr>
      <w:r w:rsidRPr="00E40ADB">
        <w:rPr>
          <w:sz w:val="20"/>
          <w:szCs w:val="20"/>
        </w:rPr>
        <w:t xml:space="preserve">The District's legal counsel shall determine the District's obligations under the applicable Federal and/or State law(s). If the District is </w:t>
      </w:r>
      <w:r w:rsidRPr="00E40ADB">
        <w:rPr>
          <w:sz w:val="20"/>
          <w:szCs w:val="20"/>
        </w:rPr>
        <w:t xml:space="preserve">required </w:t>
      </w:r>
      <w:r w:rsidRPr="00E40ADB">
        <w:rPr>
          <w:sz w:val="20"/>
          <w:szCs w:val="20"/>
        </w:rPr>
        <w:t>to comply with the Records Request in whole or in part, the Official Custodian will assemble the disclosab</w:t>
      </w:r>
      <w:r w:rsidRPr="00E40ADB">
        <w:rPr>
          <w:sz w:val="20"/>
          <w:szCs w:val="20"/>
        </w:rPr>
        <w:t>le requested documents for inspection and/or copying in accordance with applicable Federal or State law.</w:t>
      </w:r>
      <w:r w:rsidRPr="00E40ADB">
        <w:rPr>
          <w:sz w:val="20"/>
          <w:szCs w:val="20"/>
        </w:rPr>
        <w:t xml:space="preserve"> If any records are withheld or redacted, the District shall state</w:t>
      </w:r>
      <w:r w:rsidRPr="00E40ADB">
        <w:rPr>
          <w:sz w:val="20"/>
          <w:szCs w:val="20"/>
        </w:rPr>
        <w:t xml:space="preserve"> the legal basis </w:t>
      </w:r>
      <w:r w:rsidRPr="00E40ADB">
        <w:rPr>
          <w:sz w:val="20"/>
          <w:szCs w:val="20"/>
        </w:rPr>
        <w:t>for such action.</w:t>
      </w:r>
    </w:p>
    <w:p w:rsidR="00602D52" w:rsidRPr="00E40ADB" w:rsidRDefault="003E7DF4" w:rsidP="00E40ADB">
      <w:pPr>
        <w:pStyle w:val="BodyText"/>
        <w:kinsoku w:val="0"/>
        <w:overflowPunct w:val="0"/>
        <w:ind w:left="1800" w:hanging="360"/>
      </w:pPr>
    </w:p>
    <w:p w:rsidR="007D4AC9" w:rsidRPr="00E40ADB" w:rsidRDefault="003E7DF4" w:rsidP="007D4AC9">
      <w:pPr>
        <w:pStyle w:val="ListParagraph"/>
        <w:numPr>
          <w:ilvl w:val="1"/>
          <w:numId w:val="1"/>
        </w:numPr>
        <w:kinsoku w:val="0"/>
        <w:overflowPunct w:val="0"/>
        <w:ind w:left="1800" w:right="155" w:hanging="360"/>
        <w:rPr>
          <w:sz w:val="20"/>
          <w:szCs w:val="20"/>
        </w:rPr>
      </w:pPr>
      <w:r w:rsidRPr="00E40ADB">
        <w:rPr>
          <w:sz w:val="20"/>
          <w:szCs w:val="20"/>
        </w:rPr>
        <w:t>Pursuant to CORA, all records must be made availabl</w:t>
      </w:r>
      <w:r w:rsidRPr="00E40ADB">
        <w:rPr>
          <w:sz w:val="20"/>
          <w:szCs w:val="20"/>
        </w:rPr>
        <w:t>e for inspection within three (3) working days, unless extenuating circumstances exist. The deadline may be extended by seven (7) working days if extenuating circumstances exist and the requesting party is notified of the delay within the statutory period.</w:t>
      </w:r>
      <w:r w:rsidRPr="00E40ADB">
        <w:rPr>
          <w:sz w:val="20"/>
          <w:szCs w:val="20"/>
        </w:rPr>
        <w:t xml:space="preserve"> The Official Custodian may set the time during normal office hours and the place for records to be inspected</w:t>
      </w:r>
      <w:r>
        <w:rPr>
          <w:sz w:val="20"/>
          <w:szCs w:val="20"/>
        </w:rPr>
        <w:t xml:space="preserve">.  A District </w:t>
      </w:r>
      <w:r w:rsidRPr="00E40ADB">
        <w:rPr>
          <w:sz w:val="20"/>
          <w:szCs w:val="20"/>
        </w:rPr>
        <w:t>employee</w:t>
      </w:r>
      <w:r>
        <w:rPr>
          <w:sz w:val="20"/>
          <w:szCs w:val="20"/>
        </w:rPr>
        <w:t xml:space="preserve"> shall</w:t>
      </w:r>
      <w:r w:rsidRPr="00E40ADB">
        <w:rPr>
          <w:sz w:val="20"/>
          <w:szCs w:val="20"/>
        </w:rPr>
        <w:t xml:space="preserve"> be present while the records are examined. Inspection of the District's public records shall be made</w:t>
      </w:r>
      <w:r w:rsidRPr="00E40ADB">
        <w:rPr>
          <w:sz w:val="20"/>
          <w:szCs w:val="20"/>
        </w:rPr>
        <w:t xml:space="preserve"> </w:t>
      </w:r>
      <w:r w:rsidRPr="00E40ADB">
        <w:rPr>
          <w:sz w:val="20"/>
          <w:szCs w:val="20"/>
        </w:rPr>
        <w:t>during normal bus</w:t>
      </w:r>
      <w:r w:rsidRPr="00E40ADB">
        <w:rPr>
          <w:sz w:val="20"/>
          <w:szCs w:val="20"/>
        </w:rPr>
        <w:t xml:space="preserve">iness hours, Monday through Friday, except on holidays, at a time set by the Official Custodian for each </w:t>
      </w:r>
      <w:r w:rsidRPr="00E40ADB">
        <w:rPr>
          <w:sz w:val="20"/>
          <w:szCs w:val="20"/>
        </w:rPr>
        <w:t>Records Request</w:t>
      </w:r>
      <w:r w:rsidRPr="00E40ADB">
        <w:rPr>
          <w:sz w:val="20"/>
          <w:szCs w:val="20"/>
        </w:rPr>
        <w:t>.</w:t>
      </w:r>
      <w:r>
        <w:rPr>
          <w:sz w:val="20"/>
          <w:szCs w:val="20"/>
        </w:rPr>
        <w:t xml:space="preserve"> </w:t>
      </w:r>
      <w:r w:rsidRPr="007D4AC9">
        <w:rPr>
          <w:sz w:val="20"/>
          <w:szCs w:val="20"/>
        </w:rPr>
        <w:t>With permission, photographs may be taken</w:t>
      </w:r>
      <w:r>
        <w:rPr>
          <w:sz w:val="20"/>
          <w:szCs w:val="20"/>
        </w:rPr>
        <w:t>,</w:t>
      </w:r>
      <w:r w:rsidRPr="007D4AC9">
        <w:rPr>
          <w:sz w:val="20"/>
          <w:szCs w:val="20"/>
        </w:rPr>
        <w:t xml:space="preserve"> and the requesting party can bring a duplicating machine, so records are not damaged and bu</w:t>
      </w:r>
      <w:r w:rsidRPr="007D4AC9">
        <w:rPr>
          <w:sz w:val="20"/>
          <w:szCs w:val="20"/>
        </w:rPr>
        <w:t>siness operations are not disrupted</w:t>
      </w:r>
      <w:r>
        <w:rPr>
          <w:sz w:val="20"/>
          <w:szCs w:val="20"/>
        </w:rPr>
        <w:t>.</w:t>
      </w:r>
    </w:p>
    <w:p w:rsidR="00B02E5E" w:rsidRPr="00E40ADB" w:rsidRDefault="003E7DF4" w:rsidP="00E40ADB">
      <w:pPr>
        <w:pStyle w:val="ListParagraph"/>
        <w:kinsoku w:val="0"/>
        <w:overflowPunct w:val="0"/>
        <w:ind w:left="1800" w:right="117" w:hanging="360"/>
        <w:rPr>
          <w:sz w:val="20"/>
          <w:szCs w:val="20"/>
        </w:rPr>
      </w:pPr>
    </w:p>
    <w:p w:rsidR="005F4871" w:rsidRDefault="003E7DF4" w:rsidP="00A17834">
      <w:pPr>
        <w:pStyle w:val="ListParagraph"/>
        <w:numPr>
          <w:ilvl w:val="1"/>
          <w:numId w:val="1"/>
        </w:numPr>
        <w:kinsoku w:val="0"/>
        <w:overflowPunct w:val="0"/>
        <w:ind w:left="1800" w:right="117" w:hanging="360"/>
        <w:rPr>
          <w:sz w:val="20"/>
          <w:szCs w:val="20"/>
        </w:rPr>
      </w:pPr>
      <w:r w:rsidRPr="00EC5C45">
        <w:rPr>
          <w:sz w:val="20"/>
          <w:szCs w:val="20"/>
        </w:rPr>
        <w:t>Pursuant to § 24-72-205(5)(a),</w:t>
      </w:r>
      <w:r>
        <w:rPr>
          <w:sz w:val="20"/>
          <w:szCs w:val="20"/>
        </w:rPr>
        <w:t xml:space="preserve"> </w:t>
      </w:r>
      <w:r w:rsidRPr="00EC5C45">
        <w:rPr>
          <w:sz w:val="20"/>
          <w:szCs w:val="20"/>
        </w:rPr>
        <w:t>C.R.S.</w:t>
      </w:r>
      <w:r>
        <w:rPr>
          <w:sz w:val="20"/>
          <w:szCs w:val="20"/>
        </w:rPr>
        <w:t>,</w:t>
      </w:r>
      <w:r w:rsidRPr="00EC5C45">
        <w:rPr>
          <w:sz w:val="20"/>
          <w:szCs w:val="20"/>
        </w:rPr>
        <w:t xml:space="preserve"> </w:t>
      </w:r>
      <w:r>
        <w:rPr>
          <w:sz w:val="20"/>
          <w:szCs w:val="20"/>
        </w:rPr>
        <w:t xml:space="preserve">a </w:t>
      </w:r>
      <w:r w:rsidRPr="00E40ADB">
        <w:rPr>
          <w:sz w:val="20"/>
          <w:szCs w:val="20"/>
        </w:rPr>
        <w:t xml:space="preserve">person </w:t>
      </w:r>
      <w:r>
        <w:rPr>
          <w:sz w:val="20"/>
          <w:szCs w:val="20"/>
        </w:rPr>
        <w:t>requesting</w:t>
      </w:r>
      <w:r w:rsidRPr="00E40ADB">
        <w:rPr>
          <w:sz w:val="20"/>
          <w:szCs w:val="20"/>
        </w:rPr>
        <w:t xml:space="preserve"> District records may be furnished with copies at a cost of twenty-five cents ($.25) per standard page. The charge for providing a copy, printout or photograph </w:t>
      </w:r>
      <w:r w:rsidRPr="00E40ADB">
        <w:rPr>
          <w:sz w:val="20"/>
          <w:szCs w:val="20"/>
        </w:rPr>
        <w:t xml:space="preserve">of a public record in a format other than a standard page will be assessed at the actual cost of production. </w:t>
      </w:r>
    </w:p>
    <w:p w:rsidR="005F4871" w:rsidRDefault="003E7DF4" w:rsidP="00E40ADB">
      <w:pPr>
        <w:pStyle w:val="ListParagraph"/>
        <w:kinsoku w:val="0"/>
        <w:overflowPunct w:val="0"/>
        <w:ind w:left="1800" w:right="117" w:firstLine="0"/>
        <w:rPr>
          <w:sz w:val="20"/>
          <w:szCs w:val="20"/>
        </w:rPr>
      </w:pPr>
    </w:p>
    <w:p w:rsidR="00602D52" w:rsidRPr="00E40ADB" w:rsidRDefault="003E7DF4" w:rsidP="00E40ADB">
      <w:pPr>
        <w:pStyle w:val="ListParagraph"/>
        <w:numPr>
          <w:ilvl w:val="1"/>
          <w:numId w:val="1"/>
        </w:numPr>
        <w:kinsoku w:val="0"/>
        <w:overflowPunct w:val="0"/>
        <w:ind w:left="1800" w:right="117" w:hanging="360"/>
        <w:rPr>
          <w:sz w:val="20"/>
          <w:szCs w:val="20"/>
        </w:rPr>
      </w:pPr>
      <w:r w:rsidRPr="005F4871">
        <w:rPr>
          <w:sz w:val="20"/>
          <w:szCs w:val="20"/>
        </w:rPr>
        <w:t>Pursuant to § 24-72-205(6)(a),</w:t>
      </w:r>
      <w:r>
        <w:rPr>
          <w:sz w:val="20"/>
          <w:szCs w:val="20"/>
        </w:rPr>
        <w:t xml:space="preserve"> </w:t>
      </w:r>
      <w:r w:rsidRPr="00EC5C45">
        <w:rPr>
          <w:sz w:val="20"/>
          <w:szCs w:val="20"/>
        </w:rPr>
        <w:t>C.R.S</w:t>
      </w:r>
      <w:r>
        <w:rPr>
          <w:sz w:val="20"/>
          <w:szCs w:val="20"/>
        </w:rPr>
        <w:t xml:space="preserve">., </w:t>
      </w:r>
      <w:r w:rsidRPr="00E40ADB">
        <w:rPr>
          <w:sz w:val="20"/>
          <w:szCs w:val="20"/>
        </w:rPr>
        <w:t>the Official Custodian shall impose a research and retrieval fee of thirty</w:t>
      </w:r>
      <w:r>
        <w:rPr>
          <w:sz w:val="20"/>
          <w:szCs w:val="20"/>
        </w:rPr>
        <w:t>-</w:t>
      </w:r>
      <w:r w:rsidRPr="00E40ADB">
        <w:rPr>
          <w:sz w:val="20"/>
          <w:szCs w:val="20"/>
        </w:rPr>
        <w:t xml:space="preserve">three dollars and </w:t>
      </w:r>
      <w:r w:rsidRPr="00E40ADB">
        <w:rPr>
          <w:sz w:val="20"/>
          <w:szCs w:val="20"/>
        </w:rPr>
        <w:t>fifty-eight</w:t>
      </w:r>
      <w:r w:rsidRPr="00E40ADB">
        <w:rPr>
          <w:sz w:val="20"/>
          <w:szCs w:val="20"/>
        </w:rPr>
        <w:t xml:space="preserve"> cents ($33.58) per hour</w:t>
      </w:r>
      <w:r>
        <w:rPr>
          <w:sz w:val="20"/>
          <w:szCs w:val="20"/>
        </w:rPr>
        <w:t xml:space="preserve"> after the first hour</w:t>
      </w:r>
      <w:r>
        <w:rPr>
          <w:sz w:val="20"/>
          <w:szCs w:val="20"/>
        </w:rPr>
        <w:t xml:space="preserve"> of research and retrieval</w:t>
      </w:r>
      <w:r>
        <w:rPr>
          <w:sz w:val="20"/>
          <w:szCs w:val="20"/>
        </w:rPr>
        <w:t>, which shall be free of charge.   This hourly research and retrieval fee shall update</w:t>
      </w:r>
      <w:r>
        <w:rPr>
          <w:sz w:val="20"/>
          <w:szCs w:val="20"/>
        </w:rPr>
        <w:t xml:space="preserve"> automatically</w:t>
      </w:r>
      <w:r>
        <w:rPr>
          <w:sz w:val="20"/>
          <w:szCs w:val="20"/>
        </w:rPr>
        <w:t xml:space="preserve"> every five years to match the maximum hourly fee posted pursuant to § 24-72-205(6)(b)</w:t>
      </w:r>
      <w:r>
        <w:rPr>
          <w:sz w:val="20"/>
          <w:szCs w:val="20"/>
        </w:rPr>
        <w:t>, C.R.S., as amended</w:t>
      </w:r>
      <w:r>
        <w:rPr>
          <w:sz w:val="20"/>
          <w:szCs w:val="20"/>
        </w:rPr>
        <w:t>.</w:t>
      </w:r>
    </w:p>
    <w:p w:rsidR="00602D52" w:rsidRPr="00E40ADB" w:rsidRDefault="003E7DF4" w:rsidP="00E40ADB">
      <w:pPr>
        <w:pStyle w:val="BodyText"/>
        <w:kinsoku w:val="0"/>
        <w:overflowPunct w:val="0"/>
        <w:ind w:left="1800" w:hanging="360"/>
      </w:pPr>
    </w:p>
    <w:p w:rsidR="005F4871" w:rsidRDefault="003E7DF4" w:rsidP="005F4871">
      <w:pPr>
        <w:pStyle w:val="ListParagraph"/>
        <w:numPr>
          <w:ilvl w:val="1"/>
          <w:numId w:val="1"/>
        </w:numPr>
        <w:kinsoku w:val="0"/>
        <w:overflowPunct w:val="0"/>
        <w:ind w:left="1800" w:right="138" w:hanging="360"/>
        <w:rPr>
          <w:sz w:val="20"/>
          <w:szCs w:val="20"/>
        </w:rPr>
      </w:pPr>
      <w:r w:rsidRPr="00E40ADB">
        <w:rPr>
          <w:sz w:val="20"/>
          <w:szCs w:val="20"/>
        </w:rPr>
        <w:t>The District shall require a deposit to cover the estimated cost to produce the records, including the cost of the copies and the research and retr</w:t>
      </w:r>
      <w:r w:rsidRPr="00E40ADB">
        <w:rPr>
          <w:sz w:val="20"/>
          <w:szCs w:val="20"/>
        </w:rPr>
        <w:t xml:space="preserve">ieval fee, prior to commencing work to produce such records. If the actual costs </w:t>
      </w:r>
      <w:r w:rsidRPr="00E40ADB">
        <w:rPr>
          <w:sz w:val="20"/>
          <w:szCs w:val="20"/>
        </w:rPr>
        <w:t>exceed</w:t>
      </w:r>
      <w:r w:rsidRPr="00E40ADB">
        <w:rPr>
          <w:sz w:val="20"/>
          <w:szCs w:val="20"/>
        </w:rPr>
        <w:t xml:space="preserve"> the initial deposit, an additional deposit must be made prior to release of the records.</w:t>
      </w:r>
    </w:p>
    <w:p w:rsidR="005F4871" w:rsidRDefault="003E7DF4" w:rsidP="005F4871">
      <w:pPr>
        <w:pStyle w:val="ListParagraph"/>
        <w:rPr>
          <w:sz w:val="20"/>
          <w:szCs w:val="20"/>
        </w:rPr>
      </w:pPr>
    </w:p>
    <w:p w:rsidR="005F4871" w:rsidRDefault="003E7DF4" w:rsidP="005F4871">
      <w:pPr>
        <w:pStyle w:val="ListParagraph"/>
        <w:numPr>
          <w:ilvl w:val="1"/>
          <w:numId w:val="1"/>
        </w:numPr>
        <w:ind w:left="1800"/>
        <w:rPr>
          <w:sz w:val="20"/>
          <w:szCs w:val="20"/>
        </w:rPr>
      </w:pPr>
      <w:r w:rsidRPr="005F4871">
        <w:rPr>
          <w:sz w:val="20"/>
          <w:szCs w:val="20"/>
        </w:rPr>
        <w:t>If a requesting party seeks documents in a digital format, the following guide</w:t>
      </w:r>
      <w:r w:rsidRPr="005F4871">
        <w:rPr>
          <w:sz w:val="20"/>
          <w:szCs w:val="20"/>
        </w:rPr>
        <w:t>lines</w:t>
      </w:r>
      <w:r>
        <w:rPr>
          <w:sz w:val="20"/>
          <w:szCs w:val="20"/>
        </w:rPr>
        <w:t xml:space="preserve"> apply</w:t>
      </w:r>
      <w:r w:rsidRPr="005F4871">
        <w:rPr>
          <w:sz w:val="20"/>
          <w:szCs w:val="20"/>
        </w:rPr>
        <w:t>:</w:t>
      </w:r>
      <w:r>
        <w:rPr>
          <w:sz w:val="20"/>
          <w:szCs w:val="20"/>
        </w:rPr>
        <w:t xml:space="preserve"> </w:t>
      </w:r>
    </w:p>
    <w:p w:rsidR="005F4871" w:rsidRDefault="003E7DF4" w:rsidP="005F4871">
      <w:pPr>
        <w:pStyle w:val="ListParagraph"/>
        <w:rPr>
          <w:sz w:val="20"/>
          <w:szCs w:val="20"/>
        </w:rPr>
      </w:pPr>
    </w:p>
    <w:p w:rsidR="005F4871" w:rsidRDefault="003E7DF4" w:rsidP="00630E79">
      <w:pPr>
        <w:pStyle w:val="ListParagraph"/>
        <w:ind w:left="2160" w:firstLine="0"/>
        <w:rPr>
          <w:sz w:val="20"/>
          <w:szCs w:val="20"/>
        </w:rPr>
      </w:pPr>
      <w:r>
        <w:rPr>
          <w:sz w:val="20"/>
          <w:szCs w:val="20"/>
        </w:rPr>
        <w:t>- The District may provide e</w:t>
      </w:r>
      <w:r w:rsidRPr="005F4871">
        <w:rPr>
          <w:sz w:val="20"/>
          <w:szCs w:val="20"/>
        </w:rPr>
        <w:t xml:space="preserve">lectronic copies by e-mail or an external hard drive provided by the </w:t>
      </w:r>
      <w:r>
        <w:rPr>
          <w:sz w:val="20"/>
          <w:szCs w:val="20"/>
        </w:rPr>
        <w:t>District</w:t>
      </w:r>
      <w:r w:rsidRPr="005F4871">
        <w:rPr>
          <w:sz w:val="20"/>
          <w:szCs w:val="20"/>
        </w:rPr>
        <w:t xml:space="preserve">.  </w:t>
      </w:r>
    </w:p>
    <w:p w:rsidR="00630E79" w:rsidRDefault="003E7DF4" w:rsidP="00630E79">
      <w:pPr>
        <w:pStyle w:val="ListParagraph"/>
        <w:ind w:left="2160" w:firstLine="0"/>
        <w:rPr>
          <w:sz w:val="20"/>
          <w:szCs w:val="20"/>
        </w:rPr>
      </w:pPr>
    </w:p>
    <w:p w:rsidR="005F4871" w:rsidRDefault="003E7DF4" w:rsidP="00630E79">
      <w:pPr>
        <w:pStyle w:val="ListParagraph"/>
        <w:ind w:left="2160" w:firstLine="0"/>
        <w:rPr>
          <w:sz w:val="20"/>
          <w:szCs w:val="20"/>
        </w:rPr>
      </w:pPr>
      <w:r>
        <w:rPr>
          <w:sz w:val="20"/>
          <w:szCs w:val="20"/>
        </w:rPr>
        <w:t xml:space="preserve">- </w:t>
      </w:r>
      <w:r w:rsidRPr="00630E79">
        <w:rPr>
          <w:sz w:val="20"/>
          <w:szCs w:val="20"/>
        </w:rPr>
        <w:t xml:space="preserve">If the digital format of the record is searchable, but not sortable, the </w:t>
      </w:r>
      <w:r>
        <w:rPr>
          <w:sz w:val="20"/>
          <w:szCs w:val="20"/>
        </w:rPr>
        <w:t xml:space="preserve">Official Custodian </w:t>
      </w:r>
      <w:r w:rsidRPr="00630E79">
        <w:rPr>
          <w:sz w:val="20"/>
          <w:szCs w:val="20"/>
        </w:rPr>
        <w:t xml:space="preserve">shall provide a copy in a searchable </w:t>
      </w:r>
      <w:r w:rsidRPr="00630E79">
        <w:rPr>
          <w:sz w:val="20"/>
          <w:szCs w:val="20"/>
        </w:rPr>
        <w:t>format.</w:t>
      </w:r>
    </w:p>
    <w:p w:rsidR="00630E79" w:rsidRDefault="003E7DF4" w:rsidP="00630E79">
      <w:pPr>
        <w:pStyle w:val="ListParagraph"/>
        <w:ind w:left="2160" w:firstLine="0"/>
        <w:rPr>
          <w:sz w:val="20"/>
          <w:szCs w:val="20"/>
        </w:rPr>
      </w:pPr>
    </w:p>
    <w:p w:rsidR="005F4871" w:rsidRPr="005F4871" w:rsidRDefault="003E7DF4" w:rsidP="00630E79">
      <w:pPr>
        <w:pStyle w:val="ListParagraph"/>
        <w:ind w:left="2160" w:firstLine="0"/>
        <w:rPr>
          <w:sz w:val="20"/>
          <w:szCs w:val="20"/>
        </w:rPr>
      </w:pPr>
      <w:r>
        <w:rPr>
          <w:sz w:val="20"/>
          <w:szCs w:val="20"/>
        </w:rPr>
        <w:t xml:space="preserve">- </w:t>
      </w:r>
      <w:r w:rsidRPr="005F4871">
        <w:rPr>
          <w:sz w:val="20"/>
          <w:szCs w:val="20"/>
        </w:rPr>
        <w:t xml:space="preserve">If the digital format of the public record is sortable, then the </w:t>
      </w:r>
      <w:r>
        <w:rPr>
          <w:sz w:val="20"/>
          <w:szCs w:val="20"/>
        </w:rPr>
        <w:t xml:space="preserve">Official </w:t>
      </w:r>
      <w:r w:rsidRPr="005F4871">
        <w:rPr>
          <w:sz w:val="20"/>
          <w:szCs w:val="20"/>
        </w:rPr>
        <w:t>Custodian shall</w:t>
      </w:r>
      <w:r>
        <w:rPr>
          <w:sz w:val="20"/>
          <w:szCs w:val="20"/>
        </w:rPr>
        <w:t xml:space="preserve"> </w:t>
      </w:r>
      <w:r w:rsidRPr="005F4871">
        <w:rPr>
          <w:sz w:val="20"/>
          <w:szCs w:val="20"/>
        </w:rPr>
        <w:t>provide a copy in a sortable format (such as Excel or a comma-separated values ("CSV") format).</w:t>
      </w:r>
    </w:p>
    <w:p w:rsidR="00630E79" w:rsidRDefault="003E7DF4" w:rsidP="00630E79">
      <w:pPr>
        <w:pStyle w:val="ListParagraph"/>
        <w:ind w:left="2160" w:firstLine="0"/>
        <w:rPr>
          <w:sz w:val="20"/>
          <w:szCs w:val="20"/>
        </w:rPr>
      </w:pPr>
    </w:p>
    <w:p w:rsidR="005F4871" w:rsidRPr="005F4871" w:rsidRDefault="003E7DF4" w:rsidP="00630E79">
      <w:pPr>
        <w:pStyle w:val="ListParagraph"/>
        <w:ind w:left="2160" w:firstLine="0"/>
        <w:rPr>
          <w:sz w:val="20"/>
          <w:szCs w:val="20"/>
        </w:rPr>
      </w:pPr>
      <w:r>
        <w:rPr>
          <w:sz w:val="20"/>
          <w:szCs w:val="20"/>
        </w:rPr>
        <w:t xml:space="preserve">- </w:t>
      </w:r>
      <w:r w:rsidRPr="005F4871">
        <w:rPr>
          <w:sz w:val="20"/>
          <w:szCs w:val="20"/>
        </w:rPr>
        <w:t xml:space="preserve">If a record is stored by </w:t>
      </w:r>
      <w:r>
        <w:rPr>
          <w:sz w:val="20"/>
          <w:szCs w:val="20"/>
        </w:rPr>
        <w:t xml:space="preserve">the Official Custodian </w:t>
      </w:r>
      <w:r w:rsidRPr="005F4871">
        <w:rPr>
          <w:sz w:val="20"/>
          <w:szCs w:val="20"/>
        </w:rPr>
        <w:t>in a dig</w:t>
      </w:r>
      <w:r w:rsidRPr="005F4871">
        <w:rPr>
          <w:sz w:val="20"/>
          <w:szCs w:val="20"/>
        </w:rPr>
        <w:t xml:space="preserve">ital format that is not searchable or sortable (such as a scanned or saved pdf), the </w:t>
      </w:r>
      <w:r>
        <w:rPr>
          <w:sz w:val="20"/>
          <w:szCs w:val="20"/>
        </w:rPr>
        <w:t xml:space="preserve">Official </w:t>
      </w:r>
      <w:r w:rsidRPr="005F4871">
        <w:rPr>
          <w:sz w:val="20"/>
          <w:szCs w:val="20"/>
        </w:rPr>
        <w:t>Custodian is not required to convert the record to a searchable or sortable format, but may provide the record in the digital format in which it is stored.</w:t>
      </w:r>
    </w:p>
    <w:p w:rsidR="00630E79" w:rsidRDefault="003E7DF4" w:rsidP="00630E79">
      <w:pPr>
        <w:pStyle w:val="ListParagraph"/>
        <w:ind w:left="2160" w:firstLine="0"/>
        <w:rPr>
          <w:sz w:val="20"/>
          <w:szCs w:val="20"/>
        </w:rPr>
      </w:pPr>
    </w:p>
    <w:p w:rsidR="005F4871" w:rsidRPr="005F4871" w:rsidRDefault="003E7DF4" w:rsidP="00630E79">
      <w:pPr>
        <w:pStyle w:val="ListParagraph"/>
        <w:ind w:left="2160" w:firstLine="0"/>
        <w:rPr>
          <w:sz w:val="20"/>
          <w:szCs w:val="20"/>
        </w:rPr>
      </w:pPr>
      <w:r>
        <w:rPr>
          <w:sz w:val="20"/>
          <w:szCs w:val="20"/>
        </w:rPr>
        <w:t xml:space="preserve">- </w:t>
      </w:r>
      <w:r w:rsidRPr="005F4871">
        <w:rPr>
          <w:sz w:val="20"/>
          <w:szCs w:val="20"/>
        </w:rPr>
        <w:t xml:space="preserve">If </w:t>
      </w:r>
      <w:r w:rsidRPr="005F4871">
        <w:rPr>
          <w:sz w:val="20"/>
          <w:szCs w:val="20"/>
        </w:rPr>
        <w:t>the record is searchable or sortable</w:t>
      </w:r>
      <w:r>
        <w:rPr>
          <w:sz w:val="20"/>
          <w:szCs w:val="20"/>
        </w:rPr>
        <w:t>,</w:t>
      </w:r>
      <w:r w:rsidRPr="005F4871">
        <w:rPr>
          <w:sz w:val="20"/>
          <w:szCs w:val="20"/>
        </w:rPr>
        <w:t xml:space="preserve"> the</w:t>
      </w:r>
      <w:r>
        <w:rPr>
          <w:sz w:val="20"/>
          <w:szCs w:val="20"/>
        </w:rPr>
        <w:t xml:space="preserve"> Official</w:t>
      </w:r>
      <w:r w:rsidRPr="005F4871">
        <w:rPr>
          <w:sz w:val="20"/>
          <w:szCs w:val="20"/>
        </w:rPr>
        <w:t xml:space="preserve"> Custodian does not have to</w:t>
      </w:r>
      <w:r>
        <w:rPr>
          <w:sz w:val="20"/>
          <w:szCs w:val="20"/>
        </w:rPr>
        <w:t xml:space="preserve"> </w:t>
      </w:r>
      <w:r w:rsidRPr="005F4871">
        <w:rPr>
          <w:sz w:val="20"/>
          <w:szCs w:val="20"/>
        </w:rPr>
        <w:t>provide records in these formats if:  (a) it is not technically or practically feasible after making reasonable inquiries to permanently remove information permitted to be withhe</w:t>
      </w:r>
      <w:r w:rsidRPr="005F4871">
        <w:rPr>
          <w:sz w:val="20"/>
          <w:szCs w:val="20"/>
        </w:rPr>
        <w:t>ld; (b) it is not technologically or practically feasible to provide a copy of the record in searchable or sortable format; or (c) the</w:t>
      </w:r>
      <w:r>
        <w:rPr>
          <w:sz w:val="20"/>
          <w:szCs w:val="20"/>
        </w:rPr>
        <w:t xml:space="preserve"> Official</w:t>
      </w:r>
      <w:r w:rsidRPr="005F4871">
        <w:rPr>
          <w:sz w:val="20"/>
          <w:szCs w:val="20"/>
        </w:rPr>
        <w:t xml:space="preserve"> Custodian would be required to purchase software or create additional programming or functionality of its existi</w:t>
      </w:r>
      <w:r w:rsidRPr="005F4871">
        <w:rPr>
          <w:sz w:val="20"/>
          <w:szCs w:val="20"/>
        </w:rPr>
        <w:t>ng software to remove information.</w:t>
      </w:r>
    </w:p>
    <w:p w:rsidR="00630E79" w:rsidRDefault="003E7DF4" w:rsidP="00630E79">
      <w:pPr>
        <w:pStyle w:val="ListParagraph"/>
        <w:ind w:left="2160" w:firstLine="0"/>
        <w:rPr>
          <w:sz w:val="20"/>
          <w:szCs w:val="20"/>
        </w:rPr>
      </w:pPr>
    </w:p>
    <w:p w:rsidR="005F4871" w:rsidRDefault="003E7DF4" w:rsidP="00630E79">
      <w:pPr>
        <w:pStyle w:val="ListParagraph"/>
        <w:ind w:left="2160" w:firstLine="0"/>
        <w:rPr>
          <w:sz w:val="20"/>
          <w:szCs w:val="20"/>
        </w:rPr>
      </w:pPr>
      <w:r>
        <w:rPr>
          <w:sz w:val="20"/>
          <w:szCs w:val="20"/>
        </w:rPr>
        <w:t xml:space="preserve">- </w:t>
      </w:r>
      <w:r w:rsidRPr="005F4871">
        <w:rPr>
          <w:sz w:val="20"/>
          <w:szCs w:val="20"/>
        </w:rPr>
        <w:t xml:space="preserve">If the </w:t>
      </w:r>
      <w:r>
        <w:rPr>
          <w:sz w:val="20"/>
          <w:szCs w:val="20"/>
        </w:rPr>
        <w:t xml:space="preserve">Official </w:t>
      </w:r>
      <w:r w:rsidRPr="005F4871">
        <w:rPr>
          <w:sz w:val="20"/>
          <w:szCs w:val="20"/>
        </w:rPr>
        <w:t xml:space="preserve">Custodian is not able to comply with a </w:t>
      </w:r>
      <w:r>
        <w:rPr>
          <w:sz w:val="20"/>
          <w:szCs w:val="20"/>
        </w:rPr>
        <w:t>Records Request</w:t>
      </w:r>
      <w:r w:rsidRPr="005F4871">
        <w:rPr>
          <w:sz w:val="20"/>
          <w:szCs w:val="20"/>
        </w:rPr>
        <w:t xml:space="preserve"> in a requested format, the </w:t>
      </w:r>
      <w:r>
        <w:rPr>
          <w:sz w:val="20"/>
          <w:szCs w:val="20"/>
        </w:rPr>
        <w:t xml:space="preserve">Official </w:t>
      </w:r>
      <w:r w:rsidRPr="005F4871">
        <w:rPr>
          <w:sz w:val="20"/>
          <w:szCs w:val="20"/>
        </w:rPr>
        <w:t xml:space="preserve">Custodian shall produce the record in an alternative format and shall provide a written declaration as to </w:t>
      </w:r>
      <w:r w:rsidRPr="005F4871">
        <w:rPr>
          <w:sz w:val="20"/>
          <w:szCs w:val="20"/>
        </w:rPr>
        <w:t>the reason(s) for not being able to provide the information in the requested format.</w:t>
      </w:r>
    </w:p>
    <w:p w:rsidR="00630E79" w:rsidRDefault="003E7DF4" w:rsidP="00630E79">
      <w:pPr>
        <w:pStyle w:val="ListParagraph"/>
        <w:ind w:left="1800" w:firstLine="0"/>
        <w:rPr>
          <w:sz w:val="20"/>
          <w:szCs w:val="20"/>
        </w:rPr>
      </w:pPr>
    </w:p>
    <w:p w:rsidR="007D4AC9" w:rsidRDefault="003E7DF4" w:rsidP="00A17834">
      <w:pPr>
        <w:pStyle w:val="ListParagraph"/>
        <w:numPr>
          <w:ilvl w:val="1"/>
          <w:numId w:val="1"/>
        </w:numPr>
        <w:kinsoku w:val="0"/>
        <w:overflowPunct w:val="0"/>
        <w:ind w:left="1800" w:right="155" w:hanging="360"/>
        <w:rPr>
          <w:sz w:val="20"/>
          <w:szCs w:val="20"/>
        </w:rPr>
      </w:pPr>
      <w:r w:rsidRPr="00E40ADB">
        <w:rPr>
          <w:sz w:val="20"/>
          <w:szCs w:val="20"/>
        </w:rPr>
        <w:t>When practical, the copy, printout, or photograph of the requested record will be made in the place where the record is kept, but if it is impractical to do so, the Offic</w:t>
      </w:r>
      <w:r w:rsidRPr="00E40ADB">
        <w:rPr>
          <w:sz w:val="20"/>
          <w:szCs w:val="20"/>
        </w:rPr>
        <w:t xml:space="preserve">ial Custodian may </w:t>
      </w:r>
      <w:r>
        <w:rPr>
          <w:sz w:val="20"/>
          <w:szCs w:val="20"/>
        </w:rPr>
        <w:t>make</w:t>
      </w:r>
      <w:r w:rsidRPr="00E40ADB">
        <w:rPr>
          <w:sz w:val="20"/>
          <w:szCs w:val="20"/>
        </w:rPr>
        <w:t xml:space="preserve"> arrangements to be made for the copy, printout, or photograph to be made at other facilities. If other facilities are necessary, the cost of providing requested records will be paid by the person making the request.</w:t>
      </w:r>
      <w:r>
        <w:rPr>
          <w:sz w:val="20"/>
          <w:szCs w:val="20"/>
        </w:rPr>
        <w:t xml:space="preserve"> The District</w:t>
      </w:r>
      <w:r w:rsidRPr="007D4AC9">
        <w:rPr>
          <w:sz w:val="20"/>
          <w:szCs w:val="20"/>
        </w:rPr>
        <w:t xml:space="preserve"> shall retain control of the records at all times</w:t>
      </w:r>
      <w:r>
        <w:rPr>
          <w:sz w:val="20"/>
          <w:szCs w:val="20"/>
        </w:rPr>
        <w:t xml:space="preserve">.  </w:t>
      </w:r>
      <w:r w:rsidRPr="007D4AC9">
        <w:rPr>
          <w:sz w:val="20"/>
          <w:szCs w:val="20"/>
        </w:rPr>
        <w:t xml:space="preserve"> </w:t>
      </w:r>
    </w:p>
    <w:p w:rsidR="007D4AC9" w:rsidRDefault="003E7DF4" w:rsidP="007D4AC9">
      <w:pPr>
        <w:pStyle w:val="ListParagraph"/>
        <w:kinsoku w:val="0"/>
        <w:overflowPunct w:val="0"/>
        <w:ind w:left="1800" w:right="155" w:firstLine="0"/>
        <w:rPr>
          <w:sz w:val="20"/>
          <w:szCs w:val="20"/>
        </w:rPr>
      </w:pPr>
    </w:p>
    <w:p w:rsidR="00602D52" w:rsidRDefault="003E7DF4" w:rsidP="00A17834">
      <w:pPr>
        <w:pStyle w:val="ListParagraph"/>
        <w:numPr>
          <w:ilvl w:val="1"/>
          <w:numId w:val="1"/>
        </w:numPr>
        <w:kinsoku w:val="0"/>
        <w:overflowPunct w:val="0"/>
        <w:ind w:left="1800" w:right="169" w:hanging="360"/>
        <w:rPr>
          <w:sz w:val="20"/>
          <w:szCs w:val="20"/>
        </w:rPr>
      </w:pPr>
      <w:r w:rsidRPr="00E40ADB">
        <w:rPr>
          <w:sz w:val="20"/>
          <w:szCs w:val="20"/>
        </w:rPr>
        <w:t xml:space="preserve">No person shall be permitted to inspect or copy any records of the District if, in the opinion of the Official Custodian after consultation with the District's </w:t>
      </w:r>
      <w:r>
        <w:rPr>
          <w:sz w:val="20"/>
          <w:szCs w:val="20"/>
        </w:rPr>
        <w:t>legal</w:t>
      </w:r>
      <w:r w:rsidRPr="00E40ADB">
        <w:rPr>
          <w:sz w:val="20"/>
          <w:szCs w:val="20"/>
        </w:rPr>
        <w:t xml:space="preserve"> </w:t>
      </w:r>
      <w:r w:rsidRPr="00E40ADB">
        <w:rPr>
          <w:sz w:val="20"/>
          <w:szCs w:val="20"/>
        </w:rPr>
        <w:t>counsel, such inspecti</w:t>
      </w:r>
      <w:r w:rsidRPr="00E40ADB">
        <w:rPr>
          <w:sz w:val="20"/>
          <w:szCs w:val="20"/>
        </w:rPr>
        <w:t>on or copying would come within the prohibition of one or more exemptions set forth in CORA.</w:t>
      </w:r>
    </w:p>
    <w:p w:rsidR="00EC5C45" w:rsidRDefault="003E7DF4" w:rsidP="00E40ADB">
      <w:pPr>
        <w:pStyle w:val="ListParagraph"/>
        <w:rPr>
          <w:sz w:val="20"/>
          <w:szCs w:val="20"/>
        </w:rPr>
      </w:pPr>
    </w:p>
    <w:p w:rsidR="00EC5C45" w:rsidRPr="00E40ADB" w:rsidRDefault="003E7DF4" w:rsidP="00E40ADB">
      <w:pPr>
        <w:pStyle w:val="ListParagraph"/>
        <w:numPr>
          <w:ilvl w:val="1"/>
          <w:numId w:val="1"/>
        </w:numPr>
        <w:kinsoku w:val="0"/>
        <w:overflowPunct w:val="0"/>
        <w:ind w:left="1800" w:right="169" w:hanging="360"/>
        <w:rPr>
          <w:sz w:val="20"/>
          <w:szCs w:val="20"/>
        </w:rPr>
      </w:pPr>
      <w:r w:rsidRPr="00EC5C45">
        <w:rPr>
          <w:sz w:val="20"/>
          <w:szCs w:val="20"/>
        </w:rPr>
        <w:t xml:space="preserve">Any of the notices required herein may be issued by </w:t>
      </w:r>
      <w:r>
        <w:rPr>
          <w:sz w:val="20"/>
          <w:szCs w:val="20"/>
        </w:rPr>
        <w:t xml:space="preserve">District’s legal counsel </w:t>
      </w:r>
      <w:r w:rsidRPr="00EC5C45">
        <w:rPr>
          <w:sz w:val="20"/>
          <w:szCs w:val="20"/>
        </w:rPr>
        <w:t>in lieu of the</w:t>
      </w:r>
      <w:r>
        <w:rPr>
          <w:sz w:val="20"/>
          <w:szCs w:val="20"/>
        </w:rPr>
        <w:t xml:space="preserve"> Official</w:t>
      </w:r>
      <w:r w:rsidRPr="00EC5C45">
        <w:rPr>
          <w:sz w:val="20"/>
          <w:szCs w:val="20"/>
        </w:rPr>
        <w:t xml:space="preserve"> Custodian.  By written notice, the </w:t>
      </w:r>
      <w:r>
        <w:rPr>
          <w:sz w:val="20"/>
          <w:szCs w:val="20"/>
        </w:rPr>
        <w:t>District’s legal counsel</w:t>
      </w:r>
      <w:r w:rsidRPr="00EC5C45">
        <w:rPr>
          <w:sz w:val="20"/>
          <w:szCs w:val="20"/>
        </w:rPr>
        <w:t xml:space="preserve"> m</w:t>
      </w:r>
      <w:r w:rsidRPr="00EC5C45">
        <w:rPr>
          <w:sz w:val="20"/>
          <w:szCs w:val="20"/>
        </w:rPr>
        <w:t>ay require that any requesting party contact</w:t>
      </w:r>
      <w:r>
        <w:rPr>
          <w:sz w:val="20"/>
          <w:szCs w:val="20"/>
        </w:rPr>
        <w:t xml:space="preserve"> the District’s</w:t>
      </w:r>
      <w:r w:rsidRPr="00EC5C45">
        <w:rPr>
          <w:sz w:val="20"/>
          <w:szCs w:val="20"/>
        </w:rPr>
        <w:t xml:space="preserve"> </w:t>
      </w:r>
      <w:r>
        <w:rPr>
          <w:sz w:val="20"/>
          <w:szCs w:val="20"/>
        </w:rPr>
        <w:t>legal counsel</w:t>
      </w:r>
      <w:r w:rsidRPr="00EC5C45">
        <w:rPr>
          <w:sz w:val="20"/>
          <w:szCs w:val="20"/>
        </w:rPr>
        <w:t xml:space="preserve"> rather than </w:t>
      </w:r>
      <w:r w:rsidRPr="00EC5C45">
        <w:rPr>
          <w:sz w:val="20"/>
          <w:szCs w:val="20"/>
        </w:rPr>
        <w:lastRenderedPageBreak/>
        <w:t xml:space="preserve">the </w:t>
      </w:r>
      <w:r>
        <w:rPr>
          <w:sz w:val="20"/>
          <w:szCs w:val="20"/>
        </w:rPr>
        <w:t xml:space="preserve">Official </w:t>
      </w:r>
      <w:r w:rsidRPr="00EC5C45">
        <w:rPr>
          <w:sz w:val="20"/>
          <w:szCs w:val="20"/>
        </w:rPr>
        <w:t>Custodian.</w:t>
      </w:r>
    </w:p>
    <w:p w:rsidR="00602D52" w:rsidRPr="00E40ADB" w:rsidRDefault="003E7DF4" w:rsidP="00E40ADB">
      <w:pPr>
        <w:pStyle w:val="BodyText"/>
        <w:kinsoku w:val="0"/>
        <w:overflowPunct w:val="0"/>
      </w:pPr>
    </w:p>
    <w:p w:rsidR="00333B8F" w:rsidRDefault="003E7DF4" w:rsidP="00333B8F">
      <w:pPr>
        <w:pStyle w:val="ListParagraph"/>
        <w:numPr>
          <w:ilvl w:val="0"/>
          <w:numId w:val="1"/>
        </w:numPr>
        <w:kinsoku w:val="0"/>
        <w:overflowPunct w:val="0"/>
        <w:ind w:left="1080" w:right="182" w:hanging="351"/>
        <w:rPr>
          <w:sz w:val="20"/>
          <w:szCs w:val="20"/>
        </w:rPr>
      </w:pPr>
      <w:r>
        <w:rPr>
          <w:b/>
          <w:bCs/>
          <w:sz w:val="20"/>
          <w:szCs w:val="20"/>
          <w:u w:val="single"/>
        </w:rPr>
        <w:t>Repeal of Prior Policy</w:t>
      </w:r>
      <w:r w:rsidRPr="00333B8F">
        <w:rPr>
          <w:sz w:val="20"/>
          <w:szCs w:val="20"/>
        </w:rPr>
        <w:t>.</w:t>
      </w:r>
      <w:r>
        <w:rPr>
          <w:sz w:val="20"/>
          <w:szCs w:val="20"/>
        </w:rPr>
        <w:t xml:space="preserve">  T</w:t>
      </w:r>
      <w:r>
        <w:rPr>
          <w:sz w:val="20"/>
          <w:szCs w:val="20"/>
        </w:rPr>
        <w:t xml:space="preserve">he policy set forth in this Resolution replaces all prior policies related to CORA </w:t>
      </w:r>
      <w:r>
        <w:rPr>
          <w:sz w:val="20"/>
          <w:szCs w:val="20"/>
        </w:rPr>
        <w:t>compliance</w:t>
      </w:r>
      <w:r>
        <w:rPr>
          <w:sz w:val="20"/>
          <w:szCs w:val="20"/>
        </w:rPr>
        <w:t xml:space="preserve"> and such prior policies a</w:t>
      </w:r>
      <w:r>
        <w:rPr>
          <w:sz w:val="20"/>
          <w:szCs w:val="20"/>
        </w:rPr>
        <w:t xml:space="preserve">re hereby </w:t>
      </w:r>
      <w:r>
        <w:rPr>
          <w:sz w:val="20"/>
          <w:szCs w:val="20"/>
        </w:rPr>
        <w:t>repealed</w:t>
      </w:r>
      <w:r>
        <w:rPr>
          <w:sz w:val="20"/>
          <w:szCs w:val="20"/>
        </w:rPr>
        <w:t>.</w:t>
      </w:r>
    </w:p>
    <w:p w:rsidR="00333B8F" w:rsidRPr="00333B8F" w:rsidRDefault="003E7DF4" w:rsidP="00333B8F">
      <w:pPr>
        <w:pStyle w:val="ListParagraph"/>
        <w:kinsoku w:val="0"/>
        <w:overflowPunct w:val="0"/>
        <w:ind w:left="1080" w:right="182" w:firstLine="0"/>
        <w:rPr>
          <w:sz w:val="20"/>
          <w:szCs w:val="20"/>
        </w:rPr>
      </w:pPr>
    </w:p>
    <w:p w:rsidR="00602D52" w:rsidRPr="00E40ADB" w:rsidRDefault="003E7DF4" w:rsidP="00333B8F">
      <w:pPr>
        <w:pStyle w:val="ListParagraph"/>
        <w:numPr>
          <w:ilvl w:val="0"/>
          <w:numId w:val="1"/>
        </w:numPr>
        <w:kinsoku w:val="0"/>
        <w:overflowPunct w:val="0"/>
        <w:ind w:left="1080" w:right="182" w:hanging="351"/>
        <w:rPr>
          <w:sz w:val="20"/>
          <w:szCs w:val="20"/>
        </w:rPr>
      </w:pPr>
      <w:r w:rsidRPr="00E40ADB">
        <w:rPr>
          <w:b/>
          <w:bCs/>
          <w:sz w:val="20"/>
          <w:szCs w:val="20"/>
          <w:u w:val="single"/>
        </w:rPr>
        <w:t>Severability</w:t>
      </w:r>
      <w:r w:rsidRPr="00E40ADB">
        <w:rPr>
          <w:sz w:val="20"/>
          <w:szCs w:val="20"/>
        </w:rPr>
        <w:t>. If any part, section, subsection, sentence, clause or phrase of this Resolution is for any reason held to be invalid, such invalidity shall not affect the validity of the remaining provisions.</w:t>
      </w:r>
    </w:p>
    <w:p w:rsidR="00602D52" w:rsidRPr="00E40ADB" w:rsidRDefault="003E7DF4" w:rsidP="00333B8F">
      <w:pPr>
        <w:pStyle w:val="BodyText"/>
        <w:kinsoku w:val="0"/>
        <w:overflowPunct w:val="0"/>
        <w:ind w:left="1080"/>
      </w:pPr>
    </w:p>
    <w:p w:rsidR="00602D52" w:rsidRPr="00E40ADB" w:rsidRDefault="003E7DF4" w:rsidP="00333B8F">
      <w:pPr>
        <w:pStyle w:val="BodyText"/>
        <w:numPr>
          <w:ilvl w:val="0"/>
          <w:numId w:val="1"/>
        </w:numPr>
        <w:ind w:left="1080"/>
      </w:pPr>
      <w:r w:rsidRPr="00E40ADB">
        <w:rPr>
          <w:b/>
          <w:bCs/>
          <w:u w:val="single"/>
        </w:rPr>
        <w:t>Effective Date</w:t>
      </w:r>
      <w:r w:rsidRPr="00E40ADB">
        <w:t xml:space="preserve">. This </w:t>
      </w:r>
      <w:r w:rsidRPr="00E40ADB">
        <w:t>Resolution shall take effect and be enforced immediately upon its approval by the Board of Directors of the District.</w:t>
      </w:r>
    </w:p>
    <w:p w:rsidR="00602D52" w:rsidRPr="00E40ADB" w:rsidRDefault="003E7DF4" w:rsidP="00E40ADB">
      <w:pPr>
        <w:pStyle w:val="BodyText"/>
        <w:kinsoku w:val="0"/>
        <w:overflowPunct w:val="0"/>
      </w:pPr>
    </w:p>
    <w:p w:rsidR="00602D52" w:rsidRPr="00E40ADB" w:rsidRDefault="003E7DF4" w:rsidP="00E40ADB">
      <w:pPr>
        <w:pStyle w:val="BodyText"/>
        <w:kinsoku w:val="0"/>
        <w:overflowPunct w:val="0"/>
        <w:sectPr w:rsidR="00602D52" w:rsidRPr="00E40ADB" w:rsidSect="00E40ADB">
          <w:pgSz w:w="11900" w:h="15500"/>
          <w:pgMar w:top="1440" w:right="1440" w:bottom="1440" w:left="1440" w:header="720" w:footer="720" w:gutter="0"/>
          <w:cols w:space="720"/>
          <w:noEndnote/>
          <w:docGrid w:linePitch="299"/>
        </w:sectPr>
      </w:pPr>
    </w:p>
    <w:p w:rsidR="00602D52" w:rsidRPr="00E40ADB" w:rsidRDefault="003E7DF4" w:rsidP="00E40ADB">
      <w:pPr>
        <w:pStyle w:val="BodyText"/>
        <w:kinsoku w:val="0"/>
        <w:overflowPunct w:val="0"/>
        <w:ind w:firstLine="720"/>
        <w:jc w:val="both"/>
      </w:pPr>
      <w:r w:rsidRPr="00E40ADB">
        <w:t>The foregoing Resolution 2020-</w:t>
      </w:r>
      <w:r>
        <w:t xml:space="preserve"> _______ </w:t>
      </w:r>
      <w:r w:rsidRPr="00E40ADB">
        <w:t xml:space="preserve">was approved and adopted this </w:t>
      </w:r>
      <w:r>
        <w:t>___</w:t>
      </w:r>
      <w:r w:rsidRPr="00E40ADB">
        <w:t xml:space="preserve"> day of February, 2020.</w:t>
      </w:r>
    </w:p>
    <w:p w:rsidR="00602D52" w:rsidRPr="00E40ADB" w:rsidRDefault="003E7DF4" w:rsidP="00630E79">
      <w:pPr>
        <w:pStyle w:val="BodyText"/>
        <w:kinsoku w:val="0"/>
        <w:overflowPunct w:val="0"/>
      </w:pPr>
    </w:p>
    <w:p w:rsidR="00602D52" w:rsidRPr="00E40ADB" w:rsidRDefault="003E7DF4" w:rsidP="00E40ADB">
      <w:pPr>
        <w:pStyle w:val="BodyText"/>
        <w:kinsoku w:val="0"/>
        <w:overflowPunct w:val="0"/>
      </w:pPr>
    </w:p>
    <w:p w:rsidR="00602D52" w:rsidRPr="00E40ADB" w:rsidRDefault="003E7DF4" w:rsidP="00E40ADB">
      <w:pPr>
        <w:pStyle w:val="BodyText"/>
        <w:kinsoku w:val="0"/>
        <w:overflowPunct w:val="0"/>
        <w:ind w:left="4680"/>
      </w:pPr>
      <w:r w:rsidRPr="00E40ADB">
        <w:t>Round Mountain Water and S</w:t>
      </w:r>
      <w:r w:rsidRPr="00E40ADB">
        <w:t>anitation District</w:t>
      </w:r>
    </w:p>
    <w:p w:rsidR="00EC5C45" w:rsidRDefault="003E7DF4" w:rsidP="00EC5C45">
      <w:pPr>
        <w:pStyle w:val="BodyText"/>
        <w:kinsoku w:val="0"/>
        <w:overflowPunct w:val="0"/>
        <w:ind w:left="4680"/>
      </w:pPr>
    </w:p>
    <w:p w:rsidR="00EC5C45" w:rsidRPr="00E40ADB" w:rsidRDefault="003E7DF4" w:rsidP="00E40ADB">
      <w:pPr>
        <w:pStyle w:val="BodyText"/>
        <w:kinsoku w:val="0"/>
        <w:overflowPunct w:val="0"/>
        <w:ind w:left="4680"/>
      </w:pPr>
      <w:r>
        <w:t>____________________________________</w:t>
      </w:r>
    </w:p>
    <w:p w:rsidR="00602D52" w:rsidRPr="00E40ADB" w:rsidRDefault="003E7DF4" w:rsidP="00E40ADB">
      <w:pPr>
        <w:pStyle w:val="BodyText"/>
        <w:kinsoku w:val="0"/>
        <w:overflowPunct w:val="0"/>
        <w:ind w:left="4680" w:right="20" w:firstLine="4"/>
      </w:pPr>
      <w:r w:rsidRPr="00E40ADB">
        <w:t>By:</w:t>
      </w:r>
      <w:r w:rsidRPr="00E40ADB">
        <w:tab/>
        <w:t xml:space="preserve"> Charles Bogle, </w:t>
      </w:r>
      <w:r>
        <w:t>C</w:t>
      </w:r>
      <w:r w:rsidRPr="00E40ADB">
        <w:t>hairman</w:t>
      </w:r>
    </w:p>
    <w:p w:rsidR="00602D52" w:rsidRPr="00E40ADB" w:rsidRDefault="003E7DF4" w:rsidP="00E40ADB">
      <w:pPr>
        <w:pStyle w:val="BodyText"/>
        <w:tabs>
          <w:tab w:val="left" w:pos="4271"/>
        </w:tabs>
        <w:kinsoku w:val="0"/>
        <w:overflowPunct w:val="0"/>
        <w:ind w:left="41" w:right="1737" w:firstLine="4"/>
        <w:sectPr w:rsidR="00602D52" w:rsidRPr="00E40ADB" w:rsidSect="00E40ADB">
          <w:type w:val="continuous"/>
          <w:pgSz w:w="11900" w:h="15500"/>
          <w:pgMar w:top="1440" w:right="1440" w:bottom="1440" w:left="1440" w:header="720" w:footer="720" w:gutter="0"/>
          <w:cols w:space="720"/>
          <w:noEndnote/>
        </w:sectPr>
      </w:pPr>
    </w:p>
    <w:p w:rsidR="00602D52" w:rsidRPr="00E40ADB" w:rsidRDefault="003E7DF4" w:rsidP="00630E79">
      <w:pPr>
        <w:pStyle w:val="BodyText"/>
        <w:kinsoku w:val="0"/>
        <w:overflowPunct w:val="0"/>
      </w:pPr>
    </w:p>
    <w:p w:rsidR="00602D52" w:rsidRPr="00E40ADB" w:rsidRDefault="003E7DF4" w:rsidP="00E40ADB">
      <w:pPr>
        <w:pStyle w:val="BodyText"/>
        <w:kinsoku w:val="0"/>
        <w:overflowPunct w:val="0"/>
      </w:pPr>
    </w:p>
    <w:p w:rsidR="00EC5C45" w:rsidRDefault="003E7DF4" w:rsidP="00EC5C45">
      <w:pPr>
        <w:pStyle w:val="BodyText"/>
        <w:tabs>
          <w:tab w:val="left" w:pos="5473"/>
        </w:tabs>
        <w:kinsoku w:val="0"/>
        <w:overflowPunct w:val="0"/>
        <w:ind w:right="4958"/>
      </w:pPr>
      <w:r w:rsidRPr="00E40ADB">
        <w:t>Attest:</w:t>
      </w:r>
    </w:p>
    <w:p w:rsidR="00EC5C45" w:rsidRDefault="003E7DF4" w:rsidP="00EC5C45">
      <w:pPr>
        <w:pStyle w:val="BodyText"/>
        <w:tabs>
          <w:tab w:val="left" w:pos="5473"/>
        </w:tabs>
        <w:kinsoku w:val="0"/>
        <w:overflowPunct w:val="0"/>
        <w:ind w:right="4958"/>
      </w:pPr>
    </w:p>
    <w:p w:rsidR="00EC5C45" w:rsidRDefault="003E7DF4" w:rsidP="00EC5C45">
      <w:pPr>
        <w:pStyle w:val="BodyText"/>
        <w:tabs>
          <w:tab w:val="left" w:pos="5473"/>
        </w:tabs>
        <w:kinsoku w:val="0"/>
        <w:overflowPunct w:val="0"/>
        <w:ind w:right="4958"/>
      </w:pPr>
      <w:r>
        <w:t>__________________________________</w:t>
      </w:r>
    </w:p>
    <w:p w:rsidR="00602D52" w:rsidRPr="00E40ADB" w:rsidRDefault="003E7DF4" w:rsidP="00E40ADB">
      <w:pPr>
        <w:pStyle w:val="BodyText"/>
        <w:tabs>
          <w:tab w:val="left" w:pos="5473"/>
        </w:tabs>
        <w:kinsoku w:val="0"/>
        <w:overflowPunct w:val="0"/>
        <w:ind w:right="4958"/>
      </w:pPr>
      <w:r w:rsidRPr="00E40ADB">
        <w:t>Steve Lasswell</w:t>
      </w:r>
      <w:r>
        <w:t xml:space="preserve">, </w:t>
      </w:r>
      <w:r w:rsidRPr="00E40ADB">
        <w:t>Vice Chair</w:t>
      </w:r>
    </w:p>
    <w:sectPr w:rsidR="00602D52" w:rsidRPr="00E40ADB" w:rsidSect="00E40ADB">
      <w:type w:val="continuous"/>
      <w:pgSz w:w="11900" w:h="15500"/>
      <w:pgMar w:top="1440" w:right="1440" w:bottom="1440" w:left="1440" w:header="720" w:footer="720" w:gutter="0"/>
      <w:cols w:space="720" w:equalWidth="0">
        <w:col w:w="96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CE0085C"/>
    <w:lvl w:ilvl="0">
      <w:start w:val="1"/>
      <w:numFmt w:val="decimal"/>
      <w:lvlText w:val="%1."/>
      <w:lvlJc w:val="left"/>
      <w:pPr>
        <w:ind w:left="1191" w:hanging="352"/>
      </w:pPr>
      <w:rPr>
        <w:b w:val="0"/>
        <w:bCs w:val="0"/>
        <w:spacing w:val="-1"/>
        <w:w w:val="83"/>
        <w:sz w:val="20"/>
        <w:szCs w:val="20"/>
      </w:rPr>
    </w:lvl>
    <w:lvl w:ilvl="1">
      <w:start w:val="1"/>
      <w:numFmt w:val="lowerLetter"/>
      <w:lvlText w:val="(%2)"/>
      <w:lvlJc w:val="left"/>
      <w:pPr>
        <w:ind w:left="1656" w:hanging="359"/>
      </w:pPr>
      <w:rPr>
        <w:b w:val="0"/>
        <w:bCs w:val="0"/>
        <w:spacing w:val="-1"/>
        <w:w w:val="92"/>
      </w:rPr>
    </w:lvl>
    <w:lvl w:ilvl="2">
      <w:numFmt w:val="bullet"/>
      <w:lvlText w:val="•"/>
      <w:lvlJc w:val="left"/>
      <w:pPr>
        <w:ind w:left="1660" w:hanging="359"/>
      </w:pPr>
    </w:lvl>
    <w:lvl w:ilvl="3">
      <w:numFmt w:val="bullet"/>
      <w:lvlText w:val="•"/>
      <w:lvlJc w:val="left"/>
      <w:pPr>
        <w:ind w:left="2756" w:hanging="359"/>
      </w:pPr>
    </w:lvl>
    <w:lvl w:ilvl="4">
      <w:numFmt w:val="bullet"/>
      <w:lvlText w:val="•"/>
      <w:lvlJc w:val="left"/>
      <w:pPr>
        <w:ind w:left="3853" w:hanging="359"/>
      </w:pPr>
    </w:lvl>
    <w:lvl w:ilvl="5">
      <w:numFmt w:val="bullet"/>
      <w:lvlText w:val="•"/>
      <w:lvlJc w:val="left"/>
      <w:pPr>
        <w:ind w:left="4950" w:hanging="359"/>
      </w:pPr>
    </w:lvl>
    <w:lvl w:ilvl="6">
      <w:numFmt w:val="bullet"/>
      <w:lvlText w:val="•"/>
      <w:lvlJc w:val="left"/>
      <w:pPr>
        <w:ind w:left="6047" w:hanging="359"/>
      </w:pPr>
    </w:lvl>
    <w:lvl w:ilvl="7">
      <w:numFmt w:val="bullet"/>
      <w:lvlText w:val="•"/>
      <w:lvlJc w:val="left"/>
      <w:pPr>
        <w:ind w:left="7144" w:hanging="359"/>
      </w:pPr>
    </w:lvl>
    <w:lvl w:ilvl="8">
      <w:numFmt w:val="bullet"/>
      <w:lvlText w:val="•"/>
      <w:lvlJc w:val="left"/>
      <w:pPr>
        <w:ind w:left="8240" w:hanging="359"/>
      </w:pPr>
    </w:lvl>
  </w:abstractNum>
  <w:abstractNum w:abstractNumId="1" w15:restartNumberingAfterBreak="0">
    <w:nsid w:val="162A0DAA"/>
    <w:multiLevelType w:val="hybridMultilevel"/>
    <w:tmpl w:val="03762842"/>
    <w:lvl w:ilvl="0" w:tplc="28023C3C">
      <w:start w:val="10"/>
      <w:numFmt w:val="bullet"/>
      <w:lvlText w:val=""/>
      <w:lvlJc w:val="left"/>
      <w:pPr>
        <w:ind w:left="2520" w:hanging="360"/>
      </w:pPr>
      <w:rPr>
        <w:rFonts w:ascii="Arial" w:eastAsiaTheme="minorEastAsia" w:hAnsi="Arial" w:cs="Arial" w:hint="default"/>
      </w:rPr>
    </w:lvl>
    <w:lvl w:ilvl="1" w:tplc="1E589784" w:tentative="1">
      <w:start w:val="1"/>
      <w:numFmt w:val="bullet"/>
      <w:lvlText w:val="o"/>
      <w:lvlJc w:val="left"/>
      <w:pPr>
        <w:ind w:left="3240" w:hanging="360"/>
      </w:pPr>
      <w:rPr>
        <w:rFonts w:ascii="Courier New" w:hAnsi="Courier New" w:cs="Courier New" w:hint="default"/>
      </w:rPr>
    </w:lvl>
    <w:lvl w:ilvl="2" w:tplc="52CA8D68" w:tentative="1">
      <w:start w:val="1"/>
      <w:numFmt w:val="bullet"/>
      <w:lvlText w:val=""/>
      <w:lvlJc w:val="left"/>
      <w:pPr>
        <w:ind w:left="3960" w:hanging="360"/>
      </w:pPr>
      <w:rPr>
        <w:rFonts w:ascii="Wingdings" w:hAnsi="Wingdings" w:hint="default"/>
      </w:rPr>
    </w:lvl>
    <w:lvl w:ilvl="3" w:tplc="5DF0373C" w:tentative="1">
      <w:start w:val="1"/>
      <w:numFmt w:val="bullet"/>
      <w:lvlText w:val=""/>
      <w:lvlJc w:val="left"/>
      <w:pPr>
        <w:ind w:left="4680" w:hanging="360"/>
      </w:pPr>
      <w:rPr>
        <w:rFonts w:ascii="Symbol" w:hAnsi="Symbol" w:hint="default"/>
      </w:rPr>
    </w:lvl>
    <w:lvl w:ilvl="4" w:tplc="746AA42A" w:tentative="1">
      <w:start w:val="1"/>
      <w:numFmt w:val="bullet"/>
      <w:lvlText w:val="o"/>
      <w:lvlJc w:val="left"/>
      <w:pPr>
        <w:ind w:left="5400" w:hanging="360"/>
      </w:pPr>
      <w:rPr>
        <w:rFonts w:ascii="Courier New" w:hAnsi="Courier New" w:cs="Courier New" w:hint="default"/>
      </w:rPr>
    </w:lvl>
    <w:lvl w:ilvl="5" w:tplc="88942828" w:tentative="1">
      <w:start w:val="1"/>
      <w:numFmt w:val="bullet"/>
      <w:lvlText w:val=""/>
      <w:lvlJc w:val="left"/>
      <w:pPr>
        <w:ind w:left="6120" w:hanging="360"/>
      </w:pPr>
      <w:rPr>
        <w:rFonts w:ascii="Wingdings" w:hAnsi="Wingdings" w:hint="default"/>
      </w:rPr>
    </w:lvl>
    <w:lvl w:ilvl="6" w:tplc="DDD4C540" w:tentative="1">
      <w:start w:val="1"/>
      <w:numFmt w:val="bullet"/>
      <w:lvlText w:val=""/>
      <w:lvlJc w:val="left"/>
      <w:pPr>
        <w:ind w:left="6840" w:hanging="360"/>
      </w:pPr>
      <w:rPr>
        <w:rFonts w:ascii="Symbol" w:hAnsi="Symbol" w:hint="default"/>
      </w:rPr>
    </w:lvl>
    <w:lvl w:ilvl="7" w:tplc="D7767F7A" w:tentative="1">
      <w:start w:val="1"/>
      <w:numFmt w:val="bullet"/>
      <w:lvlText w:val="o"/>
      <w:lvlJc w:val="left"/>
      <w:pPr>
        <w:ind w:left="7560" w:hanging="360"/>
      </w:pPr>
      <w:rPr>
        <w:rFonts w:ascii="Courier New" w:hAnsi="Courier New" w:cs="Courier New" w:hint="default"/>
      </w:rPr>
    </w:lvl>
    <w:lvl w:ilvl="8" w:tplc="D09A49D0" w:tentative="1">
      <w:start w:val="1"/>
      <w:numFmt w:val="bullet"/>
      <w:lvlText w:val=""/>
      <w:lvlJc w:val="left"/>
      <w:pPr>
        <w:ind w:left="8280" w:hanging="360"/>
      </w:pPr>
      <w:rPr>
        <w:rFonts w:ascii="Wingdings" w:hAnsi="Wingdings" w:hint="default"/>
      </w:rPr>
    </w:lvl>
  </w:abstractNum>
  <w:abstractNum w:abstractNumId="2" w15:restartNumberingAfterBreak="0">
    <w:nsid w:val="24EF0DA9"/>
    <w:multiLevelType w:val="hybridMultilevel"/>
    <w:tmpl w:val="D4CC40A2"/>
    <w:lvl w:ilvl="0" w:tplc="F9EA0B76">
      <w:start w:val="10"/>
      <w:numFmt w:val="bullet"/>
      <w:lvlText w:val="-"/>
      <w:lvlJc w:val="left"/>
      <w:pPr>
        <w:ind w:left="1196" w:hanging="360"/>
      </w:pPr>
      <w:rPr>
        <w:rFonts w:ascii="Arial" w:eastAsiaTheme="minorEastAsia" w:hAnsi="Arial" w:cs="Arial" w:hint="default"/>
      </w:rPr>
    </w:lvl>
    <w:lvl w:ilvl="1" w:tplc="0396CEB4" w:tentative="1">
      <w:start w:val="1"/>
      <w:numFmt w:val="bullet"/>
      <w:lvlText w:val="o"/>
      <w:lvlJc w:val="left"/>
      <w:pPr>
        <w:ind w:left="1916" w:hanging="360"/>
      </w:pPr>
      <w:rPr>
        <w:rFonts w:ascii="Courier New" w:hAnsi="Courier New" w:cs="Courier New" w:hint="default"/>
      </w:rPr>
    </w:lvl>
    <w:lvl w:ilvl="2" w:tplc="6D0AAED6" w:tentative="1">
      <w:start w:val="1"/>
      <w:numFmt w:val="bullet"/>
      <w:lvlText w:val=""/>
      <w:lvlJc w:val="left"/>
      <w:pPr>
        <w:ind w:left="2636" w:hanging="360"/>
      </w:pPr>
      <w:rPr>
        <w:rFonts w:ascii="Wingdings" w:hAnsi="Wingdings" w:hint="default"/>
      </w:rPr>
    </w:lvl>
    <w:lvl w:ilvl="3" w:tplc="C6A2DE8E" w:tentative="1">
      <w:start w:val="1"/>
      <w:numFmt w:val="bullet"/>
      <w:lvlText w:val=""/>
      <w:lvlJc w:val="left"/>
      <w:pPr>
        <w:ind w:left="3356" w:hanging="360"/>
      </w:pPr>
      <w:rPr>
        <w:rFonts w:ascii="Symbol" w:hAnsi="Symbol" w:hint="default"/>
      </w:rPr>
    </w:lvl>
    <w:lvl w:ilvl="4" w:tplc="99BE9CAE" w:tentative="1">
      <w:start w:val="1"/>
      <w:numFmt w:val="bullet"/>
      <w:lvlText w:val="o"/>
      <w:lvlJc w:val="left"/>
      <w:pPr>
        <w:ind w:left="4076" w:hanging="360"/>
      </w:pPr>
      <w:rPr>
        <w:rFonts w:ascii="Courier New" w:hAnsi="Courier New" w:cs="Courier New" w:hint="default"/>
      </w:rPr>
    </w:lvl>
    <w:lvl w:ilvl="5" w:tplc="66E28DAE" w:tentative="1">
      <w:start w:val="1"/>
      <w:numFmt w:val="bullet"/>
      <w:lvlText w:val=""/>
      <w:lvlJc w:val="left"/>
      <w:pPr>
        <w:ind w:left="4796" w:hanging="360"/>
      </w:pPr>
      <w:rPr>
        <w:rFonts w:ascii="Wingdings" w:hAnsi="Wingdings" w:hint="default"/>
      </w:rPr>
    </w:lvl>
    <w:lvl w:ilvl="6" w:tplc="F7622404" w:tentative="1">
      <w:start w:val="1"/>
      <w:numFmt w:val="bullet"/>
      <w:lvlText w:val=""/>
      <w:lvlJc w:val="left"/>
      <w:pPr>
        <w:ind w:left="5516" w:hanging="360"/>
      </w:pPr>
      <w:rPr>
        <w:rFonts w:ascii="Symbol" w:hAnsi="Symbol" w:hint="default"/>
      </w:rPr>
    </w:lvl>
    <w:lvl w:ilvl="7" w:tplc="09763BB2" w:tentative="1">
      <w:start w:val="1"/>
      <w:numFmt w:val="bullet"/>
      <w:lvlText w:val="o"/>
      <w:lvlJc w:val="left"/>
      <w:pPr>
        <w:ind w:left="6236" w:hanging="360"/>
      </w:pPr>
      <w:rPr>
        <w:rFonts w:ascii="Courier New" w:hAnsi="Courier New" w:cs="Courier New" w:hint="default"/>
      </w:rPr>
    </w:lvl>
    <w:lvl w:ilvl="8" w:tplc="ACA6FE90" w:tentative="1">
      <w:start w:val="1"/>
      <w:numFmt w:val="bullet"/>
      <w:lvlText w:val=""/>
      <w:lvlJc w:val="left"/>
      <w:pPr>
        <w:ind w:left="6956" w:hanging="360"/>
      </w:pPr>
      <w:rPr>
        <w:rFonts w:ascii="Wingdings" w:hAnsi="Wingdings" w:hint="default"/>
      </w:rPr>
    </w:lvl>
  </w:abstractNum>
  <w:abstractNum w:abstractNumId="3" w15:restartNumberingAfterBreak="0">
    <w:nsid w:val="6E45296A"/>
    <w:multiLevelType w:val="hybridMultilevel"/>
    <w:tmpl w:val="D9E47D52"/>
    <w:lvl w:ilvl="0" w:tplc="FBA6BD0E">
      <w:start w:val="10"/>
      <w:numFmt w:val="bullet"/>
      <w:lvlText w:val="-"/>
      <w:lvlJc w:val="left"/>
      <w:pPr>
        <w:ind w:left="2160" w:hanging="360"/>
      </w:pPr>
      <w:rPr>
        <w:rFonts w:ascii="Arial" w:eastAsiaTheme="minorEastAsia" w:hAnsi="Arial" w:cs="Arial" w:hint="default"/>
      </w:rPr>
    </w:lvl>
    <w:lvl w:ilvl="1" w:tplc="7C30D560" w:tentative="1">
      <w:start w:val="1"/>
      <w:numFmt w:val="bullet"/>
      <w:lvlText w:val="o"/>
      <w:lvlJc w:val="left"/>
      <w:pPr>
        <w:ind w:left="2880" w:hanging="360"/>
      </w:pPr>
      <w:rPr>
        <w:rFonts w:ascii="Courier New" w:hAnsi="Courier New" w:cs="Courier New" w:hint="default"/>
      </w:rPr>
    </w:lvl>
    <w:lvl w:ilvl="2" w:tplc="7FD81E24" w:tentative="1">
      <w:start w:val="1"/>
      <w:numFmt w:val="bullet"/>
      <w:lvlText w:val=""/>
      <w:lvlJc w:val="left"/>
      <w:pPr>
        <w:ind w:left="3600" w:hanging="360"/>
      </w:pPr>
      <w:rPr>
        <w:rFonts w:ascii="Wingdings" w:hAnsi="Wingdings" w:hint="default"/>
      </w:rPr>
    </w:lvl>
    <w:lvl w:ilvl="3" w:tplc="C45A642A" w:tentative="1">
      <w:start w:val="1"/>
      <w:numFmt w:val="bullet"/>
      <w:lvlText w:val=""/>
      <w:lvlJc w:val="left"/>
      <w:pPr>
        <w:ind w:left="4320" w:hanging="360"/>
      </w:pPr>
      <w:rPr>
        <w:rFonts w:ascii="Symbol" w:hAnsi="Symbol" w:hint="default"/>
      </w:rPr>
    </w:lvl>
    <w:lvl w:ilvl="4" w:tplc="1D14FDDA" w:tentative="1">
      <w:start w:val="1"/>
      <w:numFmt w:val="bullet"/>
      <w:lvlText w:val="o"/>
      <w:lvlJc w:val="left"/>
      <w:pPr>
        <w:ind w:left="5040" w:hanging="360"/>
      </w:pPr>
      <w:rPr>
        <w:rFonts w:ascii="Courier New" w:hAnsi="Courier New" w:cs="Courier New" w:hint="default"/>
      </w:rPr>
    </w:lvl>
    <w:lvl w:ilvl="5" w:tplc="41060FE6" w:tentative="1">
      <w:start w:val="1"/>
      <w:numFmt w:val="bullet"/>
      <w:lvlText w:val=""/>
      <w:lvlJc w:val="left"/>
      <w:pPr>
        <w:ind w:left="5760" w:hanging="360"/>
      </w:pPr>
      <w:rPr>
        <w:rFonts w:ascii="Wingdings" w:hAnsi="Wingdings" w:hint="default"/>
      </w:rPr>
    </w:lvl>
    <w:lvl w:ilvl="6" w:tplc="443C30F6" w:tentative="1">
      <w:start w:val="1"/>
      <w:numFmt w:val="bullet"/>
      <w:lvlText w:val=""/>
      <w:lvlJc w:val="left"/>
      <w:pPr>
        <w:ind w:left="6480" w:hanging="360"/>
      </w:pPr>
      <w:rPr>
        <w:rFonts w:ascii="Symbol" w:hAnsi="Symbol" w:hint="default"/>
      </w:rPr>
    </w:lvl>
    <w:lvl w:ilvl="7" w:tplc="B6380252" w:tentative="1">
      <w:start w:val="1"/>
      <w:numFmt w:val="bullet"/>
      <w:lvlText w:val="o"/>
      <w:lvlJc w:val="left"/>
      <w:pPr>
        <w:ind w:left="7200" w:hanging="360"/>
      </w:pPr>
      <w:rPr>
        <w:rFonts w:ascii="Courier New" w:hAnsi="Courier New" w:cs="Courier New" w:hint="default"/>
      </w:rPr>
    </w:lvl>
    <w:lvl w:ilvl="8" w:tplc="610C638A" w:tentative="1">
      <w:start w:val="1"/>
      <w:numFmt w:val="bullet"/>
      <w:lvlText w:val=""/>
      <w:lvlJc w:val="left"/>
      <w:pPr>
        <w:ind w:left="7920" w:hanging="360"/>
      </w:pPr>
      <w:rPr>
        <w:rFonts w:ascii="Wingdings" w:hAnsi="Wingdings" w:hint="default"/>
      </w:rPr>
    </w:lvl>
  </w:abstractNum>
  <w:abstractNum w:abstractNumId="4" w15:restartNumberingAfterBreak="0">
    <w:nsid w:val="78E6662D"/>
    <w:multiLevelType w:val="hybridMultilevel"/>
    <w:tmpl w:val="17324BA8"/>
    <w:lvl w:ilvl="0" w:tplc="0860C438">
      <w:start w:val="10"/>
      <w:numFmt w:val="bullet"/>
      <w:lvlText w:val="-"/>
      <w:lvlJc w:val="left"/>
      <w:pPr>
        <w:ind w:left="2885" w:hanging="360"/>
      </w:pPr>
      <w:rPr>
        <w:rFonts w:ascii="Arial" w:eastAsiaTheme="minorEastAsia" w:hAnsi="Arial" w:cs="Arial" w:hint="default"/>
      </w:rPr>
    </w:lvl>
    <w:lvl w:ilvl="1" w:tplc="485097EE" w:tentative="1">
      <w:start w:val="1"/>
      <w:numFmt w:val="bullet"/>
      <w:lvlText w:val="o"/>
      <w:lvlJc w:val="left"/>
      <w:pPr>
        <w:ind w:left="3605" w:hanging="360"/>
      </w:pPr>
      <w:rPr>
        <w:rFonts w:ascii="Courier New" w:hAnsi="Courier New" w:cs="Courier New" w:hint="default"/>
      </w:rPr>
    </w:lvl>
    <w:lvl w:ilvl="2" w:tplc="259AF93E" w:tentative="1">
      <w:start w:val="1"/>
      <w:numFmt w:val="bullet"/>
      <w:lvlText w:val=""/>
      <w:lvlJc w:val="left"/>
      <w:pPr>
        <w:ind w:left="4325" w:hanging="360"/>
      </w:pPr>
      <w:rPr>
        <w:rFonts w:ascii="Wingdings" w:hAnsi="Wingdings" w:hint="default"/>
      </w:rPr>
    </w:lvl>
    <w:lvl w:ilvl="3" w:tplc="7E1EC924" w:tentative="1">
      <w:start w:val="1"/>
      <w:numFmt w:val="bullet"/>
      <w:lvlText w:val=""/>
      <w:lvlJc w:val="left"/>
      <w:pPr>
        <w:ind w:left="5045" w:hanging="360"/>
      </w:pPr>
      <w:rPr>
        <w:rFonts w:ascii="Symbol" w:hAnsi="Symbol" w:hint="default"/>
      </w:rPr>
    </w:lvl>
    <w:lvl w:ilvl="4" w:tplc="FF621404" w:tentative="1">
      <w:start w:val="1"/>
      <w:numFmt w:val="bullet"/>
      <w:lvlText w:val="o"/>
      <w:lvlJc w:val="left"/>
      <w:pPr>
        <w:ind w:left="5765" w:hanging="360"/>
      </w:pPr>
      <w:rPr>
        <w:rFonts w:ascii="Courier New" w:hAnsi="Courier New" w:cs="Courier New" w:hint="default"/>
      </w:rPr>
    </w:lvl>
    <w:lvl w:ilvl="5" w:tplc="56AEB988" w:tentative="1">
      <w:start w:val="1"/>
      <w:numFmt w:val="bullet"/>
      <w:lvlText w:val=""/>
      <w:lvlJc w:val="left"/>
      <w:pPr>
        <w:ind w:left="6485" w:hanging="360"/>
      </w:pPr>
      <w:rPr>
        <w:rFonts w:ascii="Wingdings" w:hAnsi="Wingdings" w:hint="default"/>
      </w:rPr>
    </w:lvl>
    <w:lvl w:ilvl="6" w:tplc="049E6CCE" w:tentative="1">
      <w:start w:val="1"/>
      <w:numFmt w:val="bullet"/>
      <w:lvlText w:val=""/>
      <w:lvlJc w:val="left"/>
      <w:pPr>
        <w:ind w:left="7205" w:hanging="360"/>
      </w:pPr>
      <w:rPr>
        <w:rFonts w:ascii="Symbol" w:hAnsi="Symbol" w:hint="default"/>
      </w:rPr>
    </w:lvl>
    <w:lvl w:ilvl="7" w:tplc="8D2C47CE" w:tentative="1">
      <w:start w:val="1"/>
      <w:numFmt w:val="bullet"/>
      <w:lvlText w:val="o"/>
      <w:lvlJc w:val="left"/>
      <w:pPr>
        <w:ind w:left="7925" w:hanging="360"/>
      </w:pPr>
      <w:rPr>
        <w:rFonts w:ascii="Courier New" w:hAnsi="Courier New" w:cs="Courier New" w:hint="default"/>
      </w:rPr>
    </w:lvl>
    <w:lvl w:ilvl="8" w:tplc="F8B4C6DE" w:tentative="1">
      <w:start w:val="1"/>
      <w:numFmt w:val="bullet"/>
      <w:lvlText w:val=""/>
      <w:lvlJc w:val="left"/>
      <w:pPr>
        <w:ind w:left="8645"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F4"/>
    <w:rsid w:val="003E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DBAC7A-DF1F-480E-A5E1-4D87FF19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rPr>
  </w:style>
  <w:style w:type="paragraph" w:styleId="ListParagraph">
    <w:name w:val="List Paragraph"/>
    <w:basedOn w:val="Normal"/>
    <w:uiPriority w:val="1"/>
    <w:qFormat/>
    <w:pPr>
      <w:ind w:left="1191" w:hanging="355"/>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8199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Quint</dc:creator>
  <cp:lastModifiedBy>peggy.quint rmwsd.com</cp:lastModifiedBy>
  <cp:revision>2</cp:revision>
  <dcterms:created xsi:type="dcterms:W3CDTF">2020-02-21T17:01:00Z</dcterms:created>
  <dcterms:modified xsi:type="dcterms:W3CDTF">2020-02-21T17:01:00Z</dcterms:modified>
</cp:coreProperties>
</file>