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63EA82B6" w:rsidR="00BB4247" w:rsidRPr="004C0261" w:rsidRDefault="00BB4247" w:rsidP="002F36E2">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67AEF4A5"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xml:space="preserve">, </w:t>
      </w:r>
      <w:r w:rsidR="006341BF">
        <w:rPr>
          <w:rFonts w:ascii="Daytona" w:hAnsi="Daytona"/>
          <w:b/>
          <w:bCs/>
        </w:rPr>
        <w:t>August 17</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3A0AFEF1" w:rsidR="00BB4247" w:rsidRPr="004C0261" w:rsidRDefault="00BB4247" w:rsidP="00BB4247">
      <w:pPr>
        <w:jc w:val="center"/>
        <w:rPr>
          <w:rFonts w:ascii="Daytona" w:hAnsi="Daytona"/>
          <w:b/>
          <w:bCs/>
        </w:rPr>
      </w:pPr>
    </w:p>
    <w:p w14:paraId="52E34183" w14:textId="728DECB8" w:rsidR="00BB4247" w:rsidRPr="00E805FE" w:rsidRDefault="00BB4247" w:rsidP="00BB4247">
      <w:pPr>
        <w:rPr>
          <w:rFonts w:ascii="Daytona" w:hAnsi="Daytona"/>
          <w:b/>
          <w:bCs/>
          <w:sz w:val="20"/>
        </w:rPr>
      </w:pPr>
      <w:r w:rsidRPr="00E805FE">
        <w:rPr>
          <w:rFonts w:ascii="Daytona" w:hAnsi="Daytona"/>
          <w:b/>
          <w:bCs/>
          <w:sz w:val="20"/>
        </w:rPr>
        <w:t>Call to Order</w:t>
      </w:r>
      <w:r w:rsidR="00BC2373">
        <w:rPr>
          <w:rFonts w:ascii="Daytona" w:hAnsi="Daytona"/>
          <w:b/>
          <w:bCs/>
          <w:sz w:val="20"/>
        </w:rPr>
        <w:t xml:space="preserve"> at 2:01 p.m.</w:t>
      </w:r>
    </w:p>
    <w:p w14:paraId="658F1D6E" w14:textId="3E68F115" w:rsidR="002A58E9" w:rsidRPr="000904D1" w:rsidRDefault="002A58E9" w:rsidP="00BB4247">
      <w:pPr>
        <w:rPr>
          <w:rFonts w:ascii="Daytona" w:hAnsi="Daytona"/>
          <w:b/>
          <w:bCs/>
          <w:sz w:val="16"/>
          <w:szCs w:val="16"/>
        </w:rPr>
      </w:pPr>
    </w:p>
    <w:p w14:paraId="233B911C" w14:textId="7355A27C" w:rsidR="00BB4247" w:rsidRDefault="00BB4247" w:rsidP="00BB4247">
      <w:pPr>
        <w:rPr>
          <w:rFonts w:ascii="Daytona" w:hAnsi="Daytona"/>
          <w:b/>
          <w:bCs/>
          <w:sz w:val="20"/>
        </w:rPr>
      </w:pPr>
      <w:r w:rsidRPr="00E805FE">
        <w:rPr>
          <w:rFonts w:ascii="Daytona" w:hAnsi="Daytona"/>
          <w:b/>
          <w:bCs/>
          <w:sz w:val="20"/>
        </w:rPr>
        <w:t>Roll Call</w:t>
      </w:r>
      <w:r w:rsidR="00BC2373">
        <w:rPr>
          <w:rFonts w:ascii="Daytona" w:hAnsi="Daytona"/>
          <w:b/>
          <w:bCs/>
          <w:sz w:val="20"/>
        </w:rPr>
        <w:t>:  Charles Bogle, Steve Lasswell, Randy Wilhelm, Mark Dembosky, Connie Thompson</w:t>
      </w:r>
    </w:p>
    <w:p w14:paraId="475360BA" w14:textId="67490016" w:rsidR="00BC2373" w:rsidRDefault="00BC2373" w:rsidP="00BB4247">
      <w:pPr>
        <w:rPr>
          <w:rFonts w:ascii="Daytona" w:hAnsi="Daytona"/>
          <w:b/>
          <w:bCs/>
          <w:sz w:val="20"/>
        </w:rPr>
      </w:pPr>
      <w:r>
        <w:rPr>
          <w:rFonts w:ascii="Daytona" w:hAnsi="Daytona"/>
          <w:b/>
          <w:bCs/>
          <w:sz w:val="20"/>
        </w:rPr>
        <w:t>Dave Schneider, Peggy Quint and Carlan Cardenas</w:t>
      </w:r>
      <w:r w:rsidR="0038717C">
        <w:rPr>
          <w:rFonts w:ascii="Daytona" w:hAnsi="Daytona"/>
          <w:b/>
          <w:bCs/>
          <w:sz w:val="20"/>
        </w:rPr>
        <w:t xml:space="preserve"> (via zoom)</w:t>
      </w:r>
    </w:p>
    <w:p w14:paraId="371FC8B6" w14:textId="358CB18E" w:rsidR="00BC2373" w:rsidRPr="00E805FE" w:rsidRDefault="00BC2373" w:rsidP="00BB4247">
      <w:pPr>
        <w:rPr>
          <w:rFonts w:ascii="Daytona" w:hAnsi="Daytona"/>
          <w:b/>
          <w:bCs/>
          <w:sz w:val="20"/>
        </w:rPr>
      </w:pPr>
      <w:r>
        <w:rPr>
          <w:rFonts w:ascii="Daytona" w:hAnsi="Daytona"/>
          <w:b/>
          <w:bCs/>
          <w:sz w:val="20"/>
        </w:rPr>
        <w:t>Elliott Jackson, Tribune reporter</w:t>
      </w:r>
    </w:p>
    <w:p w14:paraId="25456272" w14:textId="71DE88A7" w:rsidR="00BB4247" w:rsidRPr="000904D1" w:rsidRDefault="00BB4247" w:rsidP="00BB4247">
      <w:pPr>
        <w:rPr>
          <w:rFonts w:ascii="Daytona" w:hAnsi="Daytona"/>
          <w:b/>
          <w:bCs/>
          <w:sz w:val="16"/>
          <w:szCs w:val="16"/>
        </w:rPr>
      </w:pPr>
    </w:p>
    <w:p w14:paraId="012D5553" w14:textId="2967FB9C" w:rsidR="00BB4247" w:rsidRPr="00E805FE" w:rsidRDefault="00BB4247" w:rsidP="00BB4247">
      <w:pPr>
        <w:rPr>
          <w:rFonts w:ascii="Daytona" w:hAnsi="Daytona"/>
          <w:b/>
          <w:bCs/>
          <w:sz w:val="20"/>
        </w:rPr>
      </w:pPr>
      <w:r w:rsidRPr="00E805FE">
        <w:rPr>
          <w:rFonts w:ascii="Daytona" w:hAnsi="Daytona"/>
          <w:b/>
          <w:bCs/>
          <w:sz w:val="20"/>
        </w:rPr>
        <w:t>Pledge of Allegiance</w:t>
      </w:r>
      <w:r w:rsidR="00BC2373">
        <w:rPr>
          <w:rFonts w:ascii="Daytona" w:hAnsi="Daytona"/>
          <w:b/>
          <w:bCs/>
          <w:sz w:val="20"/>
        </w:rPr>
        <w:t xml:space="preserve"> led by Charles Bogle</w:t>
      </w:r>
    </w:p>
    <w:p w14:paraId="68776E24" w14:textId="5F92362A" w:rsidR="00BB4247" w:rsidRPr="000904D1" w:rsidRDefault="00CC6B2F" w:rsidP="00CC6B2F">
      <w:pPr>
        <w:tabs>
          <w:tab w:val="left" w:pos="6255"/>
        </w:tabs>
        <w:rPr>
          <w:rFonts w:ascii="Daytona" w:hAnsi="Daytona"/>
          <w:b/>
          <w:bCs/>
          <w:sz w:val="16"/>
          <w:szCs w:val="16"/>
        </w:rPr>
      </w:pPr>
      <w:r>
        <w:rPr>
          <w:rFonts w:ascii="Daytona" w:hAnsi="Daytona"/>
          <w:b/>
          <w:bCs/>
          <w:sz w:val="16"/>
          <w:szCs w:val="16"/>
        </w:rPr>
        <w:tab/>
      </w:r>
    </w:p>
    <w:p w14:paraId="14FE30B3" w14:textId="5D402103" w:rsidR="00BB4247" w:rsidRDefault="00BB4247" w:rsidP="00BB4247">
      <w:pPr>
        <w:rPr>
          <w:rFonts w:ascii="Daytona" w:hAnsi="Daytona"/>
          <w:b/>
          <w:bCs/>
          <w:sz w:val="20"/>
        </w:rPr>
      </w:pPr>
      <w:r w:rsidRPr="00E805FE">
        <w:rPr>
          <w:rFonts w:ascii="Daytona" w:hAnsi="Daytona"/>
          <w:b/>
          <w:bCs/>
          <w:sz w:val="20"/>
        </w:rPr>
        <w:t xml:space="preserve">Additions to the </w:t>
      </w:r>
      <w:r w:rsidR="006341BF">
        <w:rPr>
          <w:rFonts w:ascii="Daytona" w:hAnsi="Daytona"/>
          <w:b/>
          <w:bCs/>
          <w:sz w:val="20"/>
        </w:rPr>
        <w:t>September 21</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32555608" w14:textId="77777777" w:rsidR="004878CF" w:rsidRDefault="004878CF" w:rsidP="00BB4247">
      <w:pPr>
        <w:rPr>
          <w:rFonts w:ascii="Daytona" w:hAnsi="Daytona"/>
          <w:b/>
          <w:bCs/>
          <w:sz w:val="20"/>
        </w:rPr>
      </w:pPr>
    </w:p>
    <w:p w14:paraId="64D84B91" w14:textId="256E70A8" w:rsidR="00BB4247" w:rsidRDefault="0038717C" w:rsidP="007F6C42">
      <w:pPr>
        <w:pStyle w:val="ListParagraph"/>
        <w:numPr>
          <w:ilvl w:val="0"/>
          <w:numId w:val="5"/>
        </w:numPr>
        <w:rPr>
          <w:rFonts w:ascii="Daytona" w:hAnsi="Daytona"/>
          <w:b/>
          <w:bCs/>
          <w:sz w:val="20"/>
        </w:rPr>
      </w:pPr>
      <w:r w:rsidRPr="0038717C">
        <w:rPr>
          <w:rFonts w:ascii="Daytona" w:hAnsi="Daytona"/>
          <w:b/>
          <w:bCs/>
          <w:sz w:val="20"/>
        </w:rPr>
        <w:t xml:space="preserve">SDA </w:t>
      </w:r>
      <w:r w:rsidR="004878CF">
        <w:rPr>
          <w:rFonts w:ascii="Daytona" w:hAnsi="Daytona"/>
          <w:b/>
          <w:bCs/>
          <w:sz w:val="20"/>
        </w:rPr>
        <w:t>Conference r</w:t>
      </w:r>
      <w:r w:rsidRPr="0038717C">
        <w:rPr>
          <w:rFonts w:ascii="Daytona" w:hAnsi="Daytona"/>
          <w:b/>
          <w:bCs/>
          <w:sz w:val="20"/>
        </w:rPr>
        <w:t>eport from attendees</w:t>
      </w:r>
    </w:p>
    <w:p w14:paraId="329BE94E" w14:textId="306C2D1D" w:rsidR="004878CF" w:rsidRPr="0038717C" w:rsidRDefault="004878CF" w:rsidP="007F6C42">
      <w:pPr>
        <w:pStyle w:val="ListParagraph"/>
        <w:numPr>
          <w:ilvl w:val="0"/>
          <w:numId w:val="5"/>
        </w:numPr>
        <w:rPr>
          <w:rFonts w:ascii="Daytona" w:hAnsi="Daytona"/>
          <w:b/>
          <w:bCs/>
          <w:sz w:val="20"/>
        </w:rPr>
      </w:pPr>
      <w:r>
        <w:rPr>
          <w:rFonts w:ascii="Daytona" w:hAnsi="Daytona"/>
          <w:b/>
          <w:bCs/>
          <w:sz w:val="20"/>
        </w:rPr>
        <w:t xml:space="preserve">Report from Dave Schneider attending National Rural Water Association Conference </w:t>
      </w:r>
    </w:p>
    <w:p w14:paraId="464D8A9D" w14:textId="0D4AD902" w:rsidR="0038717C" w:rsidRPr="0038717C" w:rsidRDefault="0038717C" w:rsidP="007F6C42">
      <w:pPr>
        <w:pStyle w:val="ListParagraph"/>
        <w:numPr>
          <w:ilvl w:val="0"/>
          <w:numId w:val="5"/>
        </w:numPr>
        <w:rPr>
          <w:rFonts w:ascii="Daytona" w:hAnsi="Daytona"/>
          <w:b/>
          <w:bCs/>
          <w:sz w:val="20"/>
        </w:rPr>
      </w:pPr>
      <w:r w:rsidRPr="0038717C">
        <w:rPr>
          <w:rFonts w:ascii="Daytona" w:hAnsi="Daytona"/>
          <w:b/>
          <w:bCs/>
          <w:sz w:val="20"/>
        </w:rPr>
        <w:t xml:space="preserve">Steve will not be here in person, but will try to zoom in </w:t>
      </w:r>
    </w:p>
    <w:p w14:paraId="77706A6B" w14:textId="77777777" w:rsidR="0038717C" w:rsidRPr="0038717C" w:rsidRDefault="0038717C" w:rsidP="0038717C">
      <w:pPr>
        <w:pStyle w:val="ListParagraph"/>
        <w:rPr>
          <w:rFonts w:ascii="Daytona" w:hAnsi="Daytona"/>
          <w:b/>
          <w:bCs/>
          <w:sz w:val="16"/>
          <w:szCs w:val="16"/>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1ECCC7C3" w14:textId="39435746" w:rsidR="00F818D0" w:rsidRDefault="00392865" w:rsidP="007F6C42">
      <w:pPr>
        <w:pStyle w:val="ListParagraph"/>
        <w:numPr>
          <w:ilvl w:val="0"/>
          <w:numId w:val="2"/>
        </w:numPr>
        <w:rPr>
          <w:rFonts w:ascii="Daytona" w:hAnsi="Daytona"/>
          <w:b/>
          <w:bCs/>
          <w:sz w:val="20"/>
        </w:rPr>
      </w:pPr>
      <w:r>
        <w:rPr>
          <w:rFonts w:ascii="Daytona" w:hAnsi="Daytona"/>
          <w:b/>
          <w:bCs/>
          <w:sz w:val="20"/>
        </w:rPr>
        <w:t>Assistant District</w:t>
      </w:r>
      <w:r w:rsidR="00BB4247" w:rsidRPr="00E805FE">
        <w:rPr>
          <w:rFonts w:ascii="Daytona" w:hAnsi="Daytona"/>
          <w:b/>
          <w:bCs/>
          <w:sz w:val="20"/>
        </w:rPr>
        <w:t xml:space="preserve"> Manager – Peggy Quint</w:t>
      </w:r>
    </w:p>
    <w:p w14:paraId="5E7B64A7" w14:textId="7E2F674E" w:rsidR="00DC4353" w:rsidRDefault="00DC4353" w:rsidP="007F6C42">
      <w:pPr>
        <w:pStyle w:val="ListParagraph"/>
        <w:numPr>
          <w:ilvl w:val="0"/>
          <w:numId w:val="6"/>
        </w:numPr>
        <w:rPr>
          <w:rFonts w:ascii="Daytona" w:hAnsi="Daytona"/>
          <w:b/>
          <w:bCs/>
          <w:sz w:val="20"/>
        </w:rPr>
      </w:pPr>
      <w:r>
        <w:rPr>
          <w:rFonts w:ascii="Daytona" w:hAnsi="Daytona"/>
          <w:b/>
          <w:bCs/>
          <w:sz w:val="20"/>
        </w:rPr>
        <w:t xml:space="preserve">Update on SDA Attendance and Scholarships </w:t>
      </w:r>
      <w:r w:rsidR="00E03CE6">
        <w:rPr>
          <w:rFonts w:ascii="Daytona" w:hAnsi="Daytona"/>
          <w:b/>
          <w:bCs/>
          <w:sz w:val="20"/>
        </w:rPr>
        <w:t>granted.</w:t>
      </w:r>
      <w:r w:rsidR="00F8534D">
        <w:rPr>
          <w:rFonts w:ascii="Daytona" w:hAnsi="Daytona"/>
          <w:b/>
          <w:bCs/>
          <w:sz w:val="20"/>
        </w:rPr>
        <w:t xml:space="preserve">  Carlan Cardenas and Mark Dembosky have been awarded a $900 CSD Pool Scholarship to attend the Special Districts Association Conference.  </w:t>
      </w:r>
    </w:p>
    <w:p w14:paraId="295C671B" w14:textId="4D415FDB" w:rsidR="0038717C" w:rsidRDefault="0038717C" w:rsidP="007F6C42">
      <w:pPr>
        <w:pStyle w:val="ListParagraph"/>
        <w:numPr>
          <w:ilvl w:val="1"/>
          <w:numId w:val="6"/>
        </w:numPr>
        <w:rPr>
          <w:rFonts w:ascii="Daytona" w:hAnsi="Daytona"/>
          <w:b/>
          <w:bCs/>
          <w:sz w:val="20"/>
        </w:rPr>
      </w:pPr>
      <w:r>
        <w:rPr>
          <w:rFonts w:ascii="Daytona" w:hAnsi="Daytona"/>
          <w:b/>
          <w:bCs/>
          <w:sz w:val="20"/>
        </w:rPr>
        <w:t>Dave’s breakout session will be Wednesday – time is TBD.</w:t>
      </w:r>
    </w:p>
    <w:p w14:paraId="3C72C5DD" w14:textId="77777777" w:rsidR="006F3367" w:rsidRDefault="006F3367" w:rsidP="006F3367">
      <w:pPr>
        <w:pStyle w:val="ListParagraph"/>
        <w:ind w:left="1800"/>
        <w:rPr>
          <w:rFonts w:ascii="Daytona" w:hAnsi="Daytona"/>
          <w:b/>
          <w:bCs/>
          <w:sz w:val="20"/>
        </w:rPr>
      </w:pPr>
    </w:p>
    <w:p w14:paraId="6C64E20E" w14:textId="4372CF56" w:rsidR="0038717C" w:rsidRDefault="0038717C" w:rsidP="007F6C42">
      <w:pPr>
        <w:pStyle w:val="ListParagraph"/>
        <w:numPr>
          <w:ilvl w:val="0"/>
          <w:numId w:val="6"/>
        </w:numPr>
        <w:rPr>
          <w:rFonts w:ascii="Daytona" w:hAnsi="Daytona"/>
          <w:b/>
          <w:bCs/>
          <w:sz w:val="20"/>
        </w:rPr>
      </w:pPr>
      <w:r>
        <w:rPr>
          <w:rFonts w:ascii="Daytona" w:hAnsi="Daytona"/>
          <w:b/>
          <w:bCs/>
          <w:sz w:val="20"/>
        </w:rPr>
        <w:t xml:space="preserve">Audit is completed and filed.  The cost of auditing was higher than in previous years. Budget for 2024 will be adjusted to reflect the increase. </w:t>
      </w:r>
    </w:p>
    <w:p w14:paraId="7833F88A" w14:textId="77777777" w:rsidR="006F3367" w:rsidRDefault="006F3367" w:rsidP="006F3367">
      <w:pPr>
        <w:pStyle w:val="ListParagraph"/>
        <w:ind w:left="1080"/>
        <w:rPr>
          <w:rFonts w:ascii="Daytona" w:hAnsi="Daytona"/>
          <w:b/>
          <w:bCs/>
          <w:sz w:val="20"/>
        </w:rPr>
      </w:pPr>
    </w:p>
    <w:p w14:paraId="53535201" w14:textId="4C73996D" w:rsidR="0038717C" w:rsidRDefault="0038717C" w:rsidP="007F6C42">
      <w:pPr>
        <w:pStyle w:val="ListParagraph"/>
        <w:numPr>
          <w:ilvl w:val="0"/>
          <w:numId w:val="6"/>
        </w:numPr>
        <w:rPr>
          <w:rFonts w:ascii="Daytona" w:hAnsi="Daytona"/>
          <w:b/>
          <w:bCs/>
          <w:sz w:val="20"/>
        </w:rPr>
      </w:pPr>
      <w:r>
        <w:rPr>
          <w:rFonts w:ascii="Daytona" w:hAnsi="Daytona"/>
          <w:b/>
          <w:bCs/>
          <w:sz w:val="20"/>
        </w:rPr>
        <w:t>Retirement proposal will be discussed later in the meeting.</w:t>
      </w:r>
    </w:p>
    <w:p w14:paraId="148F4E4E" w14:textId="77777777" w:rsidR="006F3367" w:rsidRPr="006F3367" w:rsidRDefault="006F3367" w:rsidP="006F3367">
      <w:pPr>
        <w:pStyle w:val="ListParagraph"/>
        <w:rPr>
          <w:rFonts w:ascii="Daytona" w:hAnsi="Daytona"/>
          <w:b/>
          <w:bCs/>
          <w:sz w:val="20"/>
        </w:rPr>
      </w:pPr>
    </w:p>
    <w:p w14:paraId="39FC066D" w14:textId="77777777" w:rsidR="006F3367" w:rsidRPr="00392865" w:rsidRDefault="006F3367" w:rsidP="006F3367">
      <w:pPr>
        <w:pStyle w:val="ListParagraph"/>
        <w:ind w:left="1080"/>
        <w:rPr>
          <w:rFonts w:ascii="Daytona" w:hAnsi="Daytona"/>
          <w:b/>
          <w:bCs/>
          <w:sz w:val="20"/>
        </w:rPr>
      </w:pPr>
    </w:p>
    <w:p w14:paraId="3DA54594" w14:textId="1C29851B" w:rsidR="004C0261" w:rsidRDefault="004C0261" w:rsidP="007F6C42">
      <w:pPr>
        <w:pStyle w:val="ListParagraph"/>
        <w:numPr>
          <w:ilvl w:val="0"/>
          <w:numId w:val="2"/>
        </w:numPr>
        <w:rPr>
          <w:rFonts w:ascii="Daytona" w:hAnsi="Daytona"/>
          <w:b/>
          <w:bCs/>
          <w:sz w:val="20"/>
        </w:rPr>
      </w:pPr>
      <w:r w:rsidRPr="00E805FE">
        <w:rPr>
          <w:rFonts w:ascii="Daytona" w:hAnsi="Daytona"/>
          <w:b/>
          <w:bCs/>
          <w:sz w:val="20"/>
        </w:rPr>
        <w:t>ORC – Steven Koch</w:t>
      </w:r>
      <w:r w:rsidR="00F8534D">
        <w:rPr>
          <w:rFonts w:ascii="Daytona" w:hAnsi="Daytona"/>
          <w:b/>
          <w:bCs/>
          <w:sz w:val="20"/>
        </w:rPr>
        <w:t xml:space="preserve"> – Steven was not in </w:t>
      </w:r>
      <w:r w:rsidR="00050D8E">
        <w:rPr>
          <w:rFonts w:ascii="Daytona" w:hAnsi="Daytona"/>
          <w:b/>
          <w:bCs/>
          <w:sz w:val="20"/>
        </w:rPr>
        <w:t>attendance.</w:t>
      </w:r>
      <w:r w:rsidR="00F8534D">
        <w:rPr>
          <w:rFonts w:ascii="Daytona" w:hAnsi="Daytona"/>
          <w:b/>
          <w:bCs/>
          <w:sz w:val="20"/>
        </w:rPr>
        <w:t xml:space="preserve"> </w:t>
      </w:r>
      <w:r w:rsidR="0038717C">
        <w:rPr>
          <w:rFonts w:ascii="Daytona" w:hAnsi="Daytona"/>
          <w:b/>
          <w:bCs/>
          <w:sz w:val="20"/>
        </w:rPr>
        <w:t xml:space="preserve">ORC Report shows a very busy Summer. </w:t>
      </w:r>
    </w:p>
    <w:p w14:paraId="3529F521" w14:textId="77777777" w:rsidR="006F3367" w:rsidRPr="00E805FE" w:rsidRDefault="006F3367" w:rsidP="006F3367">
      <w:pPr>
        <w:pStyle w:val="ListParagraph"/>
        <w:rPr>
          <w:rFonts w:ascii="Daytona" w:hAnsi="Daytona"/>
          <w:b/>
          <w:bCs/>
          <w:sz w:val="20"/>
        </w:rPr>
      </w:pPr>
    </w:p>
    <w:p w14:paraId="394D3A15" w14:textId="5E3C3BEB" w:rsidR="00BB4247" w:rsidRDefault="007F73D8" w:rsidP="00CE37C6">
      <w:pPr>
        <w:pStyle w:val="ListParagraph"/>
        <w:numPr>
          <w:ilvl w:val="0"/>
          <w:numId w:val="2"/>
        </w:numPr>
        <w:jc w:val="both"/>
        <w:rPr>
          <w:rFonts w:ascii="Daytona" w:hAnsi="Daytona"/>
          <w:b/>
          <w:bCs/>
          <w:sz w:val="20"/>
        </w:rPr>
      </w:pPr>
      <w:r w:rsidRPr="00E805FE">
        <w:rPr>
          <w:rFonts w:ascii="Daytona" w:hAnsi="Daytona"/>
          <w:b/>
          <w:bCs/>
          <w:sz w:val="20"/>
        </w:rPr>
        <w:t>District</w:t>
      </w:r>
      <w:r>
        <w:rPr>
          <w:rFonts w:ascii="Daytona" w:hAnsi="Daytona"/>
          <w:b/>
          <w:bCs/>
          <w:sz w:val="20"/>
        </w:rPr>
        <w:t xml:space="preserve"> </w:t>
      </w:r>
      <w:r w:rsidRPr="00E805FE">
        <w:rPr>
          <w:rFonts w:ascii="Daytona" w:hAnsi="Daytona"/>
          <w:b/>
          <w:bCs/>
          <w:sz w:val="20"/>
        </w:rPr>
        <w:t>Manager</w:t>
      </w:r>
      <w:r w:rsidR="00BB4247" w:rsidRPr="00E805FE">
        <w:rPr>
          <w:rFonts w:ascii="Daytona" w:hAnsi="Daytona"/>
          <w:b/>
          <w:bCs/>
          <w:sz w:val="20"/>
        </w:rPr>
        <w:t xml:space="preserve"> – Dave Schn</w:t>
      </w:r>
      <w:r w:rsidR="004C0261" w:rsidRPr="00E805FE">
        <w:rPr>
          <w:rFonts w:ascii="Daytona" w:hAnsi="Daytona"/>
          <w:b/>
          <w:bCs/>
          <w:sz w:val="20"/>
        </w:rPr>
        <w:t>eider</w:t>
      </w:r>
    </w:p>
    <w:p w14:paraId="0F5507AD" w14:textId="17F1651C" w:rsidR="0038717C" w:rsidRDefault="0038717C" w:rsidP="00CE37C6">
      <w:pPr>
        <w:pStyle w:val="ListParagraph"/>
        <w:jc w:val="both"/>
        <w:rPr>
          <w:rFonts w:ascii="Daytona" w:hAnsi="Daytona"/>
          <w:b/>
          <w:bCs/>
          <w:sz w:val="20"/>
        </w:rPr>
      </w:pPr>
      <w:r>
        <w:rPr>
          <w:rFonts w:ascii="Daytona" w:hAnsi="Daytona"/>
          <w:b/>
          <w:bCs/>
          <w:sz w:val="20"/>
        </w:rPr>
        <w:t>Meters</w:t>
      </w:r>
      <w:r w:rsidR="00C1634C">
        <w:rPr>
          <w:rFonts w:ascii="Daytona" w:hAnsi="Daytona"/>
          <w:b/>
          <w:bCs/>
          <w:sz w:val="20"/>
        </w:rPr>
        <w:t xml:space="preserve"> – currently 717 meters that are reporting. There are several duplicate meter </w:t>
      </w:r>
      <w:r w:rsidR="003B371A">
        <w:rPr>
          <w:rFonts w:ascii="Daytona" w:hAnsi="Daytona"/>
          <w:b/>
          <w:bCs/>
          <w:sz w:val="20"/>
        </w:rPr>
        <w:t>numbers,</w:t>
      </w:r>
      <w:r w:rsidR="00C1634C">
        <w:rPr>
          <w:rFonts w:ascii="Daytona" w:hAnsi="Daytona"/>
          <w:b/>
          <w:bCs/>
          <w:sz w:val="20"/>
        </w:rPr>
        <w:t xml:space="preserve"> and the report is not totally accurate, but it is being worked on.</w:t>
      </w:r>
    </w:p>
    <w:p w14:paraId="4C2F4FC0" w14:textId="77777777" w:rsidR="00F002B4" w:rsidRDefault="00F002B4" w:rsidP="00CE37C6">
      <w:pPr>
        <w:pStyle w:val="ListParagraph"/>
        <w:jc w:val="both"/>
        <w:rPr>
          <w:rFonts w:ascii="Daytona" w:hAnsi="Daytona"/>
          <w:b/>
          <w:bCs/>
          <w:sz w:val="20"/>
        </w:rPr>
      </w:pPr>
    </w:p>
    <w:p w14:paraId="242E3581" w14:textId="65CE30E9" w:rsidR="0038717C" w:rsidRDefault="0038717C" w:rsidP="00CE37C6">
      <w:pPr>
        <w:pStyle w:val="ListParagraph"/>
        <w:jc w:val="both"/>
        <w:rPr>
          <w:rFonts w:ascii="Daytona" w:hAnsi="Daytona"/>
          <w:b/>
          <w:bCs/>
          <w:sz w:val="20"/>
        </w:rPr>
      </w:pPr>
      <w:r>
        <w:rPr>
          <w:rFonts w:ascii="Daytona" w:hAnsi="Daytona"/>
          <w:b/>
          <w:bCs/>
          <w:sz w:val="20"/>
        </w:rPr>
        <w:t>Smith Well</w:t>
      </w:r>
      <w:r w:rsidR="00C1634C">
        <w:rPr>
          <w:rFonts w:ascii="Daytona" w:hAnsi="Daytona"/>
          <w:b/>
          <w:bCs/>
          <w:sz w:val="20"/>
        </w:rPr>
        <w:t xml:space="preserve"> – Well permit extension has been received. </w:t>
      </w:r>
      <w:r w:rsidR="007F6C42">
        <w:rPr>
          <w:rFonts w:ascii="Daytona" w:hAnsi="Daytona"/>
          <w:b/>
          <w:bCs/>
          <w:sz w:val="20"/>
        </w:rPr>
        <w:t xml:space="preserve">The oversized well pump continues to be an item of negotiations. Iconergy is reluctant to replace the pump.  </w:t>
      </w:r>
      <w:r w:rsidR="003B371A">
        <w:rPr>
          <w:rFonts w:ascii="Daytona" w:hAnsi="Daytona"/>
          <w:b/>
          <w:bCs/>
          <w:sz w:val="20"/>
        </w:rPr>
        <w:t xml:space="preserve">CDPHE inspected our finished system and failed the chlorine system. </w:t>
      </w:r>
      <w:r w:rsidR="00F00F86">
        <w:rPr>
          <w:rFonts w:ascii="Daytona" w:hAnsi="Daytona"/>
          <w:b/>
          <w:bCs/>
          <w:sz w:val="20"/>
        </w:rPr>
        <w:t>Dave</w:t>
      </w:r>
      <w:r w:rsidR="004C0A60">
        <w:rPr>
          <w:rFonts w:ascii="Daytona" w:hAnsi="Daytona"/>
          <w:b/>
          <w:bCs/>
          <w:sz w:val="20"/>
        </w:rPr>
        <w:t xml:space="preserve"> will work towards a way to resolve the issue. The well</w:t>
      </w:r>
      <w:r w:rsidR="00643C1E">
        <w:rPr>
          <w:rFonts w:ascii="Daytona" w:hAnsi="Daytona"/>
          <w:b/>
          <w:bCs/>
          <w:sz w:val="20"/>
        </w:rPr>
        <w:t xml:space="preserve"> </w:t>
      </w:r>
      <w:r w:rsidR="00EC7092">
        <w:rPr>
          <w:rFonts w:ascii="Daytona" w:hAnsi="Daytona"/>
          <w:b/>
          <w:bCs/>
          <w:sz w:val="20"/>
        </w:rPr>
        <w:t>is running great and producing incredibly good water and very consistently</w:t>
      </w:r>
      <w:r w:rsidR="00EA795C">
        <w:rPr>
          <w:rFonts w:ascii="Daytona" w:hAnsi="Daytona"/>
          <w:b/>
          <w:bCs/>
          <w:sz w:val="20"/>
        </w:rPr>
        <w:t xml:space="preserve"> at 290-</w:t>
      </w:r>
      <w:r w:rsidR="00AD49B4">
        <w:rPr>
          <w:rFonts w:ascii="Daytona" w:hAnsi="Daytona"/>
          <w:b/>
          <w:bCs/>
          <w:sz w:val="20"/>
        </w:rPr>
        <w:t>3</w:t>
      </w:r>
      <w:r w:rsidR="00EA795C">
        <w:rPr>
          <w:rFonts w:ascii="Daytona" w:hAnsi="Daytona"/>
          <w:b/>
          <w:bCs/>
          <w:sz w:val="20"/>
        </w:rPr>
        <w:t xml:space="preserve">00 gallons/minute. </w:t>
      </w:r>
    </w:p>
    <w:p w14:paraId="5887A32E" w14:textId="77777777" w:rsidR="00F002B4" w:rsidRDefault="00F002B4" w:rsidP="0038717C">
      <w:pPr>
        <w:pStyle w:val="ListParagraph"/>
        <w:rPr>
          <w:rFonts w:ascii="Daytona" w:hAnsi="Daytona"/>
          <w:b/>
          <w:bCs/>
          <w:sz w:val="20"/>
        </w:rPr>
      </w:pPr>
    </w:p>
    <w:p w14:paraId="4EA2FE6F" w14:textId="1062F610" w:rsidR="0038717C" w:rsidRDefault="0038717C" w:rsidP="00094D52">
      <w:pPr>
        <w:pStyle w:val="ListParagraph"/>
        <w:jc w:val="both"/>
        <w:rPr>
          <w:rFonts w:ascii="Daytona" w:hAnsi="Daytona"/>
          <w:b/>
          <w:bCs/>
          <w:sz w:val="20"/>
        </w:rPr>
      </w:pPr>
      <w:r>
        <w:rPr>
          <w:rFonts w:ascii="Daytona" w:hAnsi="Daytona"/>
          <w:b/>
          <w:bCs/>
          <w:sz w:val="20"/>
        </w:rPr>
        <w:lastRenderedPageBreak/>
        <w:t>Reservoir</w:t>
      </w:r>
      <w:r w:rsidR="00643C1E">
        <w:rPr>
          <w:rFonts w:ascii="Daytona" w:hAnsi="Daytona"/>
          <w:b/>
          <w:bCs/>
          <w:sz w:val="20"/>
        </w:rPr>
        <w:t xml:space="preserve"> </w:t>
      </w:r>
      <w:r w:rsidR="00EA795C">
        <w:rPr>
          <w:rFonts w:ascii="Daytona" w:hAnsi="Daytona"/>
          <w:b/>
          <w:bCs/>
          <w:sz w:val="20"/>
        </w:rPr>
        <w:t>– We petition</w:t>
      </w:r>
      <w:r w:rsidR="00F00F86">
        <w:rPr>
          <w:rFonts w:ascii="Daytona" w:hAnsi="Daytona"/>
          <w:b/>
          <w:bCs/>
          <w:sz w:val="20"/>
        </w:rPr>
        <w:t>ed Water Resources</w:t>
      </w:r>
      <w:r w:rsidR="00EA795C">
        <w:rPr>
          <w:rFonts w:ascii="Daytona" w:hAnsi="Daytona"/>
          <w:b/>
          <w:bCs/>
          <w:sz w:val="20"/>
        </w:rPr>
        <w:t xml:space="preserve"> Division II to review our decrees with the Johnson Ranch and the Gallery Well to see if we could use the Gallery well as an alternative point of diversion for our Johnson Ranch augmentation water. </w:t>
      </w:r>
      <w:r w:rsidR="004753CC">
        <w:rPr>
          <w:rFonts w:ascii="Daytona" w:hAnsi="Daytona"/>
          <w:b/>
          <w:bCs/>
          <w:sz w:val="20"/>
        </w:rPr>
        <w:t xml:space="preserve"> </w:t>
      </w:r>
      <w:r w:rsidR="00EA795C">
        <w:rPr>
          <w:rFonts w:ascii="Daytona" w:hAnsi="Daytona"/>
          <w:b/>
          <w:bCs/>
          <w:sz w:val="20"/>
        </w:rPr>
        <w:t>Division II approve</w:t>
      </w:r>
      <w:r w:rsidR="00F00F86">
        <w:rPr>
          <w:rFonts w:ascii="Daytona" w:hAnsi="Daytona"/>
          <w:b/>
          <w:bCs/>
          <w:sz w:val="20"/>
        </w:rPr>
        <w:t>d</w:t>
      </w:r>
      <w:r w:rsidR="00EA795C">
        <w:rPr>
          <w:rFonts w:ascii="Daytona" w:hAnsi="Daytona"/>
          <w:b/>
          <w:bCs/>
          <w:sz w:val="20"/>
        </w:rPr>
        <w:t xml:space="preserve"> the </w:t>
      </w:r>
      <w:r w:rsidR="004753CC">
        <w:rPr>
          <w:rFonts w:ascii="Daytona" w:hAnsi="Daytona"/>
          <w:b/>
          <w:bCs/>
          <w:sz w:val="20"/>
        </w:rPr>
        <w:t xml:space="preserve">district’s request </w:t>
      </w:r>
      <w:r w:rsidR="00EA795C">
        <w:rPr>
          <w:rFonts w:ascii="Daytona" w:hAnsi="Daytona"/>
          <w:b/>
          <w:bCs/>
          <w:sz w:val="20"/>
        </w:rPr>
        <w:t xml:space="preserve">recognizes the Gallery Well as an alternative point of diversion.  </w:t>
      </w:r>
      <w:r w:rsidR="003C5213">
        <w:rPr>
          <w:rFonts w:ascii="Daytona" w:hAnsi="Daytona"/>
          <w:b/>
          <w:bCs/>
          <w:sz w:val="20"/>
        </w:rPr>
        <w:t>Dave suggested that the oversized pump</w:t>
      </w:r>
      <w:r w:rsidR="004753CC">
        <w:rPr>
          <w:rFonts w:ascii="Daytona" w:hAnsi="Daytona"/>
          <w:b/>
          <w:bCs/>
          <w:sz w:val="20"/>
        </w:rPr>
        <w:t xml:space="preserve"> at the Smith well</w:t>
      </w:r>
      <w:r w:rsidR="003C5213">
        <w:rPr>
          <w:rFonts w:ascii="Daytona" w:hAnsi="Daytona"/>
          <w:b/>
          <w:bCs/>
          <w:sz w:val="20"/>
        </w:rPr>
        <w:t xml:space="preserve"> be used on the Gallery Well because it can pump 450 gallons per minute. Then an appropriately sized pump could be put on the Smith Well. Division II </w:t>
      </w:r>
      <w:r w:rsidR="004753CC">
        <w:rPr>
          <w:rFonts w:ascii="Daytona" w:hAnsi="Daytona"/>
          <w:b/>
          <w:bCs/>
          <w:sz w:val="20"/>
        </w:rPr>
        <w:t>will allow</w:t>
      </w:r>
      <w:r w:rsidR="003C5213">
        <w:rPr>
          <w:rFonts w:ascii="Daytona" w:hAnsi="Daytona"/>
          <w:b/>
          <w:bCs/>
          <w:sz w:val="20"/>
        </w:rPr>
        <w:t xml:space="preserve"> us to make the Gallery Well Decree absolute</w:t>
      </w:r>
      <w:r w:rsidR="005B1FB4">
        <w:rPr>
          <w:rFonts w:ascii="Daytona" w:hAnsi="Daytona"/>
          <w:b/>
          <w:bCs/>
          <w:sz w:val="20"/>
        </w:rPr>
        <w:t>.  If we can pump 450</w:t>
      </w:r>
      <w:r w:rsidR="00243BEC" w:rsidRPr="00243BEC">
        <w:rPr>
          <w:rFonts w:ascii="Daytona" w:hAnsi="Daytona"/>
          <w:b/>
          <w:bCs/>
          <w:sz w:val="20"/>
        </w:rPr>
        <w:t xml:space="preserve"> </w:t>
      </w:r>
      <w:r w:rsidR="00243BEC">
        <w:rPr>
          <w:rFonts w:ascii="Daytona" w:hAnsi="Daytona"/>
          <w:b/>
          <w:bCs/>
          <w:sz w:val="20"/>
        </w:rPr>
        <w:t>gallons per minute</w:t>
      </w:r>
      <w:r w:rsidR="005B1FB4">
        <w:rPr>
          <w:rFonts w:ascii="Daytona" w:hAnsi="Daytona"/>
          <w:b/>
          <w:bCs/>
          <w:sz w:val="20"/>
        </w:rPr>
        <w:t xml:space="preserve"> filling the reservoir</w:t>
      </w:r>
      <w:r w:rsidR="004753CC">
        <w:rPr>
          <w:rFonts w:ascii="Daytona" w:hAnsi="Daytona"/>
          <w:b/>
          <w:bCs/>
          <w:sz w:val="20"/>
        </w:rPr>
        <w:t>.</w:t>
      </w:r>
      <w:r w:rsidR="005B1FB4">
        <w:rPr>
          <w:rFonts w:ascii="Daytona" w:hAnsi="Daytona"/>
          <w:b/>
          <w:bCs/>
          <w:sz w:val="20"/>
        </w:rPr>
        <w:t xml:space="preserve"> This decision knocks $2million off the price of the reservoir</w:t>
      </w:r>
      <w:r w:rsidR="004753CC">
        <w:rPr>
          <w:rFonts w:ascii="Daytona" w:hAnsi="Daytona"/>
          <w:b/>
          <w:bCs/>
          <w:sz w:val="20"/>
        </w:rPr>
        <w:t xml:space="preserve"> installation</w:t>
      </w:r>
      <w:r w:rsidR="005B1FB4">
        <w:rPr>
          <w:rFonts w:ascii="Daytona" w:hAnsi="Daytona"/>
          <w:b/>
          <w:bCs/>
          <w:sz w:val="20"/>
        </w:rPr>
        <w:t>. Dave has discussed this with the Gerouxs and they are interested in negotiating an easement across their property. This will be gravity drained. No pumping will be required.  A meter can be installed on both ends and</w:t>
      </w:r>
      <w:r w:rsidR="00243BEC">
        <w:rPr>
          <w:rFonts w:ascii="Daytona" w:hAnsi="Daytona"/>
          <w:b/>
          <w:bCs/>
          <w:sz w:val="20"/>
        </w:rPr>
        <w:t xml:space="preserve"> we will</w:t>
      </w:r>
      <w:r w:rsidR="005B1FB4">
        <w:rPr>
          <w:rFonts w:ascii="Daytona" w:hAnsi="Daytona"/>
          <w:b/>
          <w:bCs/>
          <w:sz w:val="20"/>
        </w:rPr>
        <w:t xml:space="preserve"> know exactly how much water there is.</w:t>
      </w:r>
      <w:r w:rsidR="00FE7627">
        <w:rPr>
          <w:rFonts w:ascii="Daytona" w:hAnsi="Daytona"/>
          <w:b/>
          <w:bCs/>
          <w:sz w:val="20"/>
        </w:rPr>
        <w:t xml:space="preserve">  Dave met with Upper Ark to discuss operations designs.  They asked for permission to put the well and our reservoir into their blanket water decree so that they could use it for a source of augmentation water and a source of fill exchange for them.  This will allow us to sell or lease water to Upper Ark.  It would be a simple exchange process.  The reservoir has </w:t>
      </w:r>
      <w:r w:rsidR="00243BEC">
        <w:rPr>
          <w:rFonts w:ascii="Daytona" w:hAnsi="Daytona"/>
          <w:b/>
          <w:bCs/>
          <w:sz w:val="20"/>
        </w:rPr>
        <w:t>135-acre</w:t>
      </w:r>
      <w:r w:rsidR="00FE7627">
        <w:rPr>
          <w:rFonts w:ascii="Daytona" w:hAnsi="Daytona"/>
          <w:b/>
          <w:bCs/>
          <w:sz w:val="20"/>
        </w:rPr>
        <w:t xml:space="preserve"> feet. Upper Ark will get 1/3 of the storage for 1/3 of the cost.  That will leave </w:t>
      </w:r>
      <w:r w:rsidR="006A0DB7">
        <w:rPr>
          <w:rFonts w:ascii="Daytona" w:hAnsi="Daytona"/>
          <w:b/>
          <w:bCs/>
          <w:sz w:val="20"/>
        </w:rPr>
        <w:t>80–90-acre</w:t>
      </w:r>
      <w:r w:rsidR="00FE7627">
        <w:rPr>
          <w:rFonts w:ascii="Daytona" w:hAnsi="Daytona"/>
          <w:b/>
          <w:bCs/>
          <w:sz w:val="20"/>
        </w:rPr>
        <w:t xml:space="preserve"> feet for RMWSD and Upper Ark gets </w:t>
      </w:r>
      <w:r w:rsidR="00243BEC">
        <w:rPr>
          <w:rFonts w:ascii="Daytona" w:hAnsi="Daytona"/>
          <w:b/>
          <w:bCs/>
          <w:sz w:val="20"/>
        </w:rPr>
        <w:t xml:space="preserve">the </w:t>
      </w:r>
      <w:r w:rsidR="00FE7627">
        <w:rPr>
          <w:rFonts w:ascii="Daytona" w:hAnsi="Daytona"/>
          <w:b/>
          <w:bCs/>
          <w:sz w:val="20"/>
        </w:rPr>
        <w:t>other 30. Even with Upper Ark owning 1/3 of the reservoir capacity, RMWSD can still fulfill its obligation</w:t>
      </w:r>
      <w:r w:rsidR="007824F3">
        <w:rPr>
          <w:rFonts w:ascii="Daytona" w:hAnsi="Daytona"/>
          <w:b/>
          <w:bCs/>
          <w:sz w:val="20"/>
        </w:rPr>
        <w:t xml:space="preserve">. </w:t>
      </w:r>
      <w:r w:rsidR="002F444A">
        <w:rPr>
          <w:rFonts w:ascii="Daytona" w:hAnsi="Daytona"/>
          <w:b/>
          <w:bCs/>
          <w:sz w:val="20"/>
        </w:rPr>
        <w:t xml:space="preserve">Round Mountain is water </w:t>
      </w:r>
      <w:r w:rsidR="00243BEC">
        <w:rPr>
          <w:rFonts w:ascii="Daytona" w:hAnsi="Daytona"/>
          <w:b/>
          <w:bCs/>
          <w:sz w:val="20"/>
        </w:rPr>
        <w:t>rich,</w:t>
      </w:r>
      <w:r w:rsidR="002F444A">
        <w:rPr>
          <w:rFonts w:ascii="Daytona" w:hAnsi="Daytona"/>
          <w:b/>
          <w:bCs/>
          <w:sz w:val="20"/>
        </w:rPr>
        <w:t xml:space="preserve"> and the district wants to keep it here. We have enough water rights to add projected growth to make it through 2050 unless the growth</w:t>
      </w:r>
      <w:r w:rsidR="00243BEC">
        <w:rPr>
          <w:rFonts w:ascii="Daytona" w:hAnsi="Daytona"/>
          <w:b/>
          <w:bCs/>
          <w:sz w:val="20"/>
        </w:rPr>
        <w:t xml:space="preserve"> in the district</w:t>
      </w:r>
      <w:r w:rsidR="002F444A">
        <w:rPr>
          <w:rFonts w:ascii="Daytona" w:hAnsi="Daytona"/>
          <w:b/>
          <w:bCs/>
          <w:sz w:val="20"/>
        </w:rPr>
        <w:t xml:space="preserve"> is more than predicted. </w:t>
      </w:r>
    </w:p>
    <w:p w14:paraId="023AB113" w14:textId="537A5F2C" w:rsidR="00B829E6" w:rsidRPr="00B829E6" w:rsidRDefault="00B829E6" w:rsidP="00094D52">
      <w:pPr>
        <w:pStyle w:val="ListParagraph"/>
        <w:jc w:val="both"/>
        <w:rPr>
          <w:rFonts w:ascii="Daytona" w:hAnsi="Daytona"/>
          <w:b/>
          <w:bCs/>
          <w:color w:val="FF0000"/>
          <w:sz w:val="20"/>
        </w:rPr>
      </w:pPr>
    </w:p>
    <w:p w14:paraId="51D9B1BA" w14:textId="2F6FF54B" w:rsidR="0038717C" w:rsidRPr="00860DF8" w:rsidRDefault="0038717C" w:rsidP="00094D52">
      <w:pPr>
        <w:pStyle w:val="ListParagraph"/>
        <w:jc w:val="both"/>
        <w:rPr>
          <w:rFonts w:ascii="Daytona" w:hAnsi="Daytona"/>
          <w:sz w:val="20"/>
        </w:rPr>
      </w:pPr>
      <w:r>
        <w:rPr>
          <w:rFonts w:ascii="Daytona" w:hAnsi="Daytona"/>
          <w:b/>
          <w:bCs/>
          <w:sz w:val="20"/>
        </w:rPr>
        <w:t>WWTP</w:t>
      </w:r>
      <w:r w:rsidR="00643C1E">
        <w:rPr>
          <w:rFonts w:ascii="Daytona" w:hAnsi="Daytona"/>
          <w:b/>
          <w:bCs/>
          <w:sz w:val="20"/>
        </w:rPr>
        <w:t xml:space="preserve"> </w:t>
      </w:r>
      <w:r w:rsidR="00F002B4">
        <w:rPr>
          <w:rFonts w:ascii="Daytona" w:hAnsi="Daytona"/>
          <w:b/>
          <w:bCs/>
          <w:sz w:val="20"/>
        </w:rPr>
        <w:t xml:space="preserve">– Dave has received the </w:t>
      </w:r>
      <w:r w:rsidR="006A6147">
        <w:rPr>
          <w:rFonts w:ascii="Daytona" w:hAnsi="Daytona"/>
          <w:b/>
          <w:bCs/>
          <w:sz w:val="20"/>
        </w:rPr>
        <w:t xml:space="preserve">nitrification/denitrification conceptual models that CDPHE had encouraged Dave to add to our system. Both are going to </w:t>
      </w:r>
      <w:r w:rsidR="006A0DB7">
        <w:rPr>
          <w:rFonts w:ascii="Daytona" w:hAnsi="Daytona"/>
          <w:b/>
          <w:bCs/>
          <w:sz w:val="20"/>
        </w:rPr>
        <w:t>cost</w:t>
      </w:r>
      <w:r w:rsidR="006A6147">
        <w:rPr>
          <w:rFonts w:ascii="Daytona" w:hAnsi="Daytona"/>
          <w:b/>
          <w:bCs/>
          <w:sz w:val="20"/>
        </w:rPr>
        <w:t xml:space="preserve"> over $1m to implement</w:t>
      </w:r>
      <w:r w:rsidR="00195DD7">
        <w:rPr>
          <w:rFonts w:ascii="Daytona" w:hAnsi="Daytona"/>
          <w:b/>
          <w:bCs/>
          <w:sz w:val="20"/>
        </w:rPr>
        <w:t xml:space="preserve"> and</w:t>
      </w:r>
      <w:r w:rsidR="006A6147">
        <w:rPr>
          <w:rFonts w:ascii="Daytona" w:hAnsi="Daytona"/>
          <w:b/>
          <w:bCs/>
          <w:sz w:val="20"/>
        </w:rPr>
        <w:t xml:space="preserve"> to install and will easily double the operational cost and time.  Dave is proposing that we look for $1m on the front end and construct a pilot plant and call it Phase I.  We have $.5m to add to the cost of $1.5 to $1.7 million to complete Phase I.  Dave talked to State Revolving Fund reps and USDA and asked if a bridge loan to get a pilot project in could be used.  Then, once the pilot plant is completed, and approved, then pursue the full cost of the total upgrades including the bridge loan and pay the bridge loan off with the lower interest rate loan.  They said that is common practice.  The </w:t>
      </w:r>
      <w:r w:rsidR="00195DD7">
        <w:rPr>
          <w:rFonts w:ascii="Daytona" w:hAnsi="Daytona"/>
          <w:b/>
          <w:bCs/>
          <w:sz w:val="20"/>
        </w:rPr>
        <w:t xml:space="preserve">open issue is where to obtain a </w:t>
      </w:r>
      <w:r w:rsidR="006A6147">
        <w:rPr>
          <w:rFonts w:ascii="Daytona" w:hAnsi="Daytona"/>
          <w:b/>
          <w:bCs/>
          <w:sz w:val="20"/>
        </w:rPr>
        <w:t>bridge loan</w:t>
      </w:r>
      <w:r w:rsidR="00195DD7">
        <w:rPr>
          <w:rFonts w:ascii="Daytona" w:hAnsi="Daytona"/>
          <w:b/>
          <w:bCs/>
          <w:sz w:val="20"/>
        </w:rPr>
        <w:t xml:space="preserve">. </w:t>
      </w:r>
      <w:r w:rsidR="006A6147">
        <w:rPr>
          <w:rFonts w:ascii="Daytona" w:hAnsi="Daytona"/>
          <w:b/>
          <w:bCs/>
          <w:sz w:val="20"/>
        </w:rPr>
        <w:t xml:space="preserve"> Dave has asked Powell Water to put together a construction </w:t>
      </w:r>
      <w:r w:rsidR="008B0D95">
        <w:rPr>
          <w:rFonts w:ascii="Daytona" w:hAnsi="Daytona"/>
          <w:b/>
          <w:bCs/>
          <w:sz w:val="20"/>
        </w:rPr>
        <w:t>blueprint</w:t>
      </w:r>
      <w:r w:rsidR="006A6147">
        <w:rPr>
          <w:rFonts w:ascii="Daytona" w:hAnsi="Daytona"/>
          <w:b/>
          <w:bCs/>
          <w:sz w:val="20"/>
        </w:rPr>
        <w:t xml:space="preserve"> set of Phase </w:t>
      </w:r>
      <w:r w:rsidR="00195DD7">
        <w:rPr>
          <w:rFonts w:ascii="Daytona" w:hAnsi="Daytona"/>
          <w:b/>
          <w:bCs/>
          <w:sz w:val="20"/>
        </w:rPr>
        <w:t>I, which</w:t>
      </w:r>
      <w:r w:rsidR="006A6147">
        <w:rPr>
          <w:rFonts w:ascii="Daytona" w:hAnsi="Daytona"/>
          <w:b/>
          <w:bCs/>
          <w:sz w:val="20"/>
        </w:rPr>
        <w:t xml:space="preserve"> consists of the three empty ponds</w:t>
      </w:r>
      <w:r w:rsidR="008B0D95">
        <w:rPr>
          <w:rFonts w:ascii="Daytona" w:hAnsi="Daytona"/>
          <w:b/>
          <w:bCs/>
          <w:sz w:val="20"/>
        </w:rPr>
        <w:t xml:space="preserve"> that</w:t>
      </w:r>
      <w:r w:rsidR="006A6147">
        <w:rPr>
          <w:rFonts w:ascii="Daytona" w:hAnsi="Daytona"/>
          <w:b/>
          <w:bCs/>
          <w:sz w:val="20"/>
        </w:rPr>
        <w:t xml:space="preserve"> would be finished out and lined. </w:t>
      </w:r>
      <w:r w:rsidR="008B0D95">
        <w:rPr>
          <w:rFonts w:ascii="Daytona" w:hAnsi="Daytona"/>
          <w:b/>
          <w:bCs/>
          <w:sz w:val="20"/>
        </w:rPr>
        <w:t xml:space="preserve"> It will be identical to what is set up in Hydro, OK</w:t>
      </w:r>
      <w:r w:rsidR="00195DD7">
        <w:rPr>
          <w:rFonts w:ascii="Daytona" w:hAnsi="Daytona"/>
          <w:b/>
          <w:bCs/>
          <w:sz w:val="20"/>
        </w:rPr>
        <w:t xml:space="preserve"> with the greenhouse to grow bugs and the E</w:t>
      </w:r>
      <w:r w:rsidR="007824F3">
        <w:rPr>
          <w:rFonts w:ascii="Daytona" w:hAnsi="Daytona"/>
          <w:b/>
          <w:bCs/>
          <w:sz w:val="20"/>
        </w:rPr>
        <w:t>C</w:t>
      </w:r>
      <w:r w:rsidR="00195DD7">
        <w:rPr>
          <w:rFonts w:ascii="Daytona" w:hAnsi="Daytona"/>
          <w:b/>
          <w:bCs/>
          <w:sz w:val="20"/>
        </w:rPr>
        <w:t xml:space="preserve"> unit on the back end. Phase II would be to double </w:t>
      </w:r>
      <w:r w:rsidR="007824F3">
        <w:rPr>
          <w:rFonts w:ascii="Daytona" w:hAnsi="Daytona"/>
          <w:b/>
          <w:bCs/>
          <w:sz w:val="20"/>
        </w:rPr>
        <w:t xml:space="preserve">the size </w:t>
      </w:r>
      <w:r w:rsidR="00195DD7">
        <w:rPr>
          <w:rFonts w:ascii="Daytona" w:hAnsi="Daytona"/>
          <w:b/>
          <w:bCs/>
          <w:sz w:val="20"/>
        </w:rPr>
        <w:t>by rehab</w:t>
      </w:r>
      <w:r w:rsidR="00D43AB3">
        <w:rPr>
          <w:rFonts w:ascii="Daytona" w:hAnsi="Daytona"/>
          <w:b/>
          <w:bCs/>
          <w:sz w:val="20"/>
        </w:rPr>
        <w:t xml:space="preserve">ilitating </w:t>
      </w:r>
      <w:r w:rsidR="00195DD7">
        <w:rPr>
          <w:rFonts w:ascii="Daytona" w:hAnsi="Daytona"/>
          <w:b/>
          <w:bCs/>
          <w:sz w:val="20"/>
        </w:rPr>
        <w:t xml:space="preserve">the existing ponds and </w:t>
      </w:r>
      <w:r w:rsidR="00CE37C6">
        <w:rPr>
          <w:rFonts w:ascii="Daytona" w:hAnsi="Daytona"/>
          <w:b/>
          <w:bCs/>
          <w:sz w:val="20"/>
        </w:rPr>
        <w:t>installing</w:t>
      </w:r>
      <w:r w:rsidR="00195DD7">
        <w:rPr>
          <w:rFonts w:ascii="Daytona" w:hAnsi="Daytona"/>
          <w:b/>
          <w:bCs/>
          <w:sz w:val="20"/>
        </w:rPr>
        <w:t xml:space="preserve"> another ED unit for redundancy.  Phase I would take care of our existing needs and Phase II would take care of anticipated growth</w:t>
      </w:r>
      <w:r w:rsidR="00D43AB3">
        <w:rPr>
          <w:rFonts w:ascii="Daytona" w:hAnsi="Daytona"/>
          <w:b/>
          <w:bCs/>
          <w:sz w:val="20"/>
        </w:rPr>
        <w:t>.</w:t>
      </w:r>
      <w:r w:rsidR="007824F3">
        <w:rPr>
          <w:rFonts w:ascii="Daytona" w:hAnsi="Daytona"/>
          <w:b/>
          <w:bCs/>
          <w:sz w:val="20"/>
        </w:rPr>
        <w:t xml:space="preserve"> B</w:t>
      </w:r>
      <w:r w:rsidR="00D43AB3">
        <w:rPr>
          <w:rFonts w:ascii="Daytona" w:hAnsi="Daytona"/>
          <w:b/>
          <w:bCs/>
          <w:sz w:val="20"/>
        </w:rPr>
        <w:t xml:space="preserve">ecause of the efficiency of the plant, we can take on what is now overloaded, and have additional capacity.  The thought is to get the funds for the loan, then lift the moratorium once Phase I is done. That would give us the money to be able to pay on the bridge loan without raising rates excessively.  </w:t>
      </w:r>
      <w:r w:rsidR="00E73727">
        <w:rPr>
          <w:rFonts w:ascii="Daytona" w:hAnsi="Daytona"/>
          <w:b/>
          <w:bCs/>
          <w:sz w:val="20"/>
        </w:rPr>
        <w:t>Dave is creating a presentation that includes a demonstration report</w:t>
      </w:r>
      <w:r w:rsidR="00865072">
        <w:rPr>
          <w:rFonts w:ascii="Daytona" w:hAnsi="Daytona"/>
          <w:b/>
          <w:bCs/>
          <w:sz w:val="20"/>
        </w:rPr>
        <w:t xml:space="preserve"> and </w:t>
      </w:r>
      <w:r w:rsidR="00E73727">
        <w:rPr>
          <w:rFonts w:ascii="Daytona" w:hAnsi="Daytona"/>
          <w:b/>
          <w:bCs/>
          <w:sz w:val="20"/>
        </w:rPr>
        <w:t xml:space="preserve">construction drawings </w:t>
      </w:r>
      <w:r w:rsidR="00865072">
        <w:rPr>
          <w:rFonts w:ascii="Daytona" w:hAnsi="Daytona"/>
          <w:b/>
          <w:bCs/>
          <w:sz w:val="20"/>
        </w:rPr>
        <w:t>to</w:t>
      </w:r>
      <w:r w:rsidR="00E73727">
        <w:rPr>
          <w:rFonts w:ascii="Daytona" w:hAnsi="Daytona"/>
          <w:b/>
          <w:bCs/>
          <w:sz w:val="20"/>
        </w:rPr>
        <w:t xml:space="preserve"> take to different financial institutions to see if they</w:t>
      </w:r>
      <w:r w:rsidR="00865072">
        <w:rPr>
          <w:rFonts w:ascii="Daytona" w:hAnsi="Daytona"/>
          <w:b/>
          <w:bCs/>
          <w:sz w:val="20"/>
        </w:rPr>
        <w:t xml:space="preserve"> would be interested in financing</w:t>
      </w:r>
      <w:r w:rsidR="00E73727">
        <w:rPr>
          <w:rFonts w:ascii="Daytona" w:hAnsi="Daytona"/>
          <w:b/>
          <w:bCs/>
          <w:sz w:val="20"/>
        </w:rPr>
        <w:t xml:space="preserve"> a bridge loan for $1 million. </w:t>
      </w:r>
      <w:r w:rsidR="00860DF8" w:rsidRPr="00860DF8">
        <w:rPr>
          <w:rFonts w:ascii="Daytona" w:hAnsi="Daytona"/>
          <w:b/>
          <w:bCs/>
          <w:sz w:val="20"/>
        </w:rPr>
        <w:t>Dave feels we can dial in our pilot plant and reach the preliminary effluent limits, and there should be no objection to our plant from CDOHE</w:t>
      </w:r>
      <w:r w:rsidR="00860DF8">
        <w:rPr>
          <w:rFonts w:ascii="Daytona" w:hAnsi="Daytona"/>
          <w:b/>
          <w:bCs/>
          <w:sz w:val="20"/>
        </w:rPr>
        <w:t xml:space="preserve">. Dave will talk to funding agencies at the SDA Conference. </w:t>
      </w:r>
    </w:p>
    <w:p w14:paraId="4BF1FBD2" w14:textId="1D569177" w:rsidR="00E6043A" w:rsidRDefault="00D43AB3" w:rsidP="00BB4247">
      <w:pPr>
        <w:rPr>
          <w:rFonts w:ascii="Daytona" w:hAnsi="Daytona"/>
          <w:b/>
          <w:bCs/>
          <w:sz w:val="16"/>
          <w:szCs w:val="16"/>
        </w:rPr>
      </w:pPr>
      <w:r>
        <w:rPr>
          <w:rFonts w:ascii="Daytona" w:hAnsi="Daytona"/>
          <w:b/>
          <w:bCs/>
          <w:sz w:val="16"/>
          <w:szCs w:val="16"/>
        </w:rPr>
        <w:t>,</w:t>
      </w:r>
    </w:p>
    <w:p w14:paraId="20AA78F3" w14:textId="4034991C" w:rsidR="00E6043A" w:rsidRDefault="00E6043A" w:rsidP="00094D52">
      <w:pPr>
        <w:ind w:left="720"/>
        <w:jc w:val="both"/>
        <w:rPr>
          <w:rFonts w:ascii="Daytona" w:hAnsi="Daytona"/>
          <w:b/>
          <w:bCs/>
          <w:sz w:val="24"/>
          <w:szCs w:val="24"/>
        </w:rPr>
      </w:pPr>
      <w:r w:rsidRPr="0093494A">
        <w:rPr>
          <w:rFonts w:ascii="Daytona" w:hAnsi="Daytona"/>
          <w:b/>
          <w:bCs/>
          <w:sz w:val="20"/>
        </w:rPr>
        <w:t xml:space="preserve">Dave has found a state-run retirement program called CRA (Colorado Retirement Association) and would like the board to consider adding a more comprehensive retirement package to the staff of RMWSD. </w:t>
      </w:r>
      <w:r w:rsidR="00865072">
        <w:rPr>
          <w:rFonts w:ascii="Daytona" w:hAnsi="Daytona"/>
          <w:b/>
          <w:bCs/>
          <w:sz w:val="20"/>
        </w:rPr>
        <w:t>Peggy contacted the company and received an impressive packet of information.</w:t>
      </w:r>
      <w:r w:rsidRPr="0093494A">
        <w:rPr>
          <w:rFonts w:ascii="Daytona" w:hAnsi="Daytona"/>
          <w:b/>
          <w:bCs/>
          <w:sz w:val="20"/>
        </w:rPr>
        <w:t xml:space="preserve"> As we are looking at </w:t>
      </w:r>
      <w:r w:rsidR="0093494A" w:rsidRPr="0093494A">
        <w:rPr>
          <w:rFonts w:ascii="Daytona" w:hAnsi="Daytona"/>
          <w:b/>
          <w:bCs/>
          <w:sz w:val="20"/>
        </w:rPr>
        <w:t>the budget</w:t>
      </w:r>
      <w:r w:rsidRPr="0093494A">
        <w:rPr>
          <w:rFonts w:ascii="Daytona" w:hAnsi="Daytona"/>
          <w:b/>
          <w:bCs/>
          <w:sz w:val="20"/>
        </w:rPr>
        <w:t xml:space="preserve"> now, the potential matching or adding to the funds that each employee has </w:t>
      </w:r>
      <w:r w:rsidRPr="0093494A">
        <w:rPr>
          <w:rFonts w:ascii="Daytona" w:hAnsi="Daytona"/>
          <w:b/>
          <w:bCs/>
          <w:sz w:val="20"/>
        </w:rPr>
        <w:lastRenderedPageBreak/>
        <w:t xml:space="preserve">contributed to their account could be added to the budget.  </w:t>
      </w:r>
      <w:r w:rsidR="00A0440D">
        <w:rPr>
          <w:rFonts w:ascii="Daytona" w:hAnsi="Daytona"/>
          <w:b/>
          <w:bCs/>
          <w:sz w:val="20"/>
        </w:rPr>
        <w:t xml:space="preserve">There could be an incentive to meet budget and have the district honor that by contributing funds to the employees’ accounts at the end of the year.  CRA will be at SDA and Dave and Peggy plan on meeting with this company to discuss the possibilities.  There are 237 member employees, including 62 municipalities and 51 of the 62 counties and 124 special districts. This is a state organization. This company’s reputation proceeds itself. </w:t>
      </w:r>
      <w:r w:rsidR="00CE37C6" w:rsidRPr="00CE37C6">
        <w:rPr>
          <w:rFonts w:ascii="Daytona" w:hAnsi="Daytona"/>
          <w:b/>
          <w:bCs/>
          <w:sz w:val="20"/>
        </w:rPr>
        <w:t>The board will be updated at the next meeting.</w:t>
      </w:r>
      <w:r w:rsidR="00CE37C6" w:rsidRPr="00CE37C6">
        <w:rPr>
          <w:rFonts w:ascii="Daytona" w:hAnsi="Daytona"/>
          <w:b/>
          <w:bCs/>
          <w:sz w:val="24"/>
          <w:szCs w:val="24"/>
        </w:rPr>
        <w:t xml:space="preserve"> </w:t>
      </w:r>
    </w:p>
    <w:p w14:paraId="150B5C31" w14:textId="77777777" w:rsidR="00CE37C6" w:rsidRDefault="00CE37C6" w:rsidP="00094D52">
      <w:pPr>
        <w:ind w:left="720"/>
        <w:jc w:val="both"/>
        <w:rPr>
          <w:rFonts w:ascii="Daytona" w:hAnsi="Daytona"/>
          <w:b/>
          <w:bCs/>
          <w:sz w:val="24"/>
          <w:szCs w:val="24"/>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7148AB18" w:rsidR="00BB4247" w:rsidRDefault="00BB4247" w:rsidP="007F6C42">
      <w:pPr>
        <w:pStyle w:val="ListParagraph"/>
        <w:numPr>
          <w:ilvl w:val="0"/>
          <w:numId w:val="1"/>
        </w:numPr>
        <w:rPr>
          <w:rFonts w:ascii="Daytona" w:hAnsi="Daytona"/>
          <w:b/>
          <w:bCs/>
          <w:sz w:val="20"/>
        </w:rPr>
      </w:pPr>
      <w:r w:rsidRPr="006341BF">
        <w:rPr>
          <w:rFonts w:ascii="Daytona" w:hAnsi="Daytona"/>
          <w:b/>
          <w:bCs/>
          <w:sz w:val="20"/>
        </w:rPr>
        <w:t xml:space="preserve">Approval of the Minutes of the </w:t>
      </w:r>
      <w:r w:rsidR="006341BF" w:rsidRPr="006341BF">
        <w:rPr>
          <w:rFonts w:ascii="Daytona" w:hAnsi="Daytona"/>
          <w:b/>
          <w:bCs/>
          <w:sz w:val="20"/>
        </w:rPr>
        <w:t>July 20</w:t>
      </w:r>
      <w:r w:rsidR="00C711EE" w:rsidRPr="006341BF">
        <w:rPr>
          <w:rFonts w:ascii="Daytona" w:hAnsi="Daytona"/>
          <w:b/>
          <w:bCs/>
          <w:sz w:val="20"/>
        </w:rPr>
        <w:t>,</w:t>
      </w:r>
      <w:r w:rsidR="007369CF" w:rsidRPr="006341BF">
        <w:rPr>
          <w:rFonts w:ascii="Daytona" w:hAnsi="Daytona"/>
          <w:b/>
          <w:bCs/>
          <w:sz w:val="20"/>
        </w:rPr>
        <w:t xml:space="preserve"> 202</w:t>
      </w:r>
      <w:r w:rsidR="00392865" w:rsidRPr="006341BF">
        <w:rPr>
          <w:rFonts w:ascii="Daytona" w:hAnsi="Daytona"/>
          <w:b/>
          <w:bCs/>
          <w:sz w:val="20"/>
        </w:rPr>
        <w:t>3</w:t>
      </w:r>
      <w:r w:rsidR="00A04563" w:rsidRPr="006341BF">
        <w:rPr>
          <w:rFonts w:ascii="Daytona" w:hAnsi="Daytona"/>
          <w:b/>
          <w:bCs/>
          <w:sz w:val="20"/>
        </w:rPr>
        <w:t>,</w:t>
      </w:r>
      <w:r w:rsidRPr="006341BF">
        <w:rPr>
          <w:rFonts w:ascii="Daytona" w:hAnsi="Daytona"/>
          <w:b/>
          <w:bCs/>
          <w:sz w:val="20"/>
        </w:rPr>
        <w:t xml:space="preserve"> Regular Board Meeting</w:t>
      </w:r>
    </w:p>
    <w:p w14:paraId="1CB5375E" w14:textId="61B6A57A" w:rsidR="0028776C" w:rsidRDefault="0028776C" w:rsidP="007F6C42">
      <w:pPr>
        <w:pStyle w:val="ListParagraph"/>
        <w:numPr>
          <w:ilvl w:val="0"/>
          <w:numId w:val="1"/>
        </w:numPr>
        <w:rPr>
          <w:rFonts w:ascii="Daytona" w:hAnsi="Daytona"/>
          <w:b/>
          <w:bCs/>
          <w:sz w:val="20"/>
        </w:rPr>
      </w:pPr>
      <w:r w:rsidRPr="006341BF">
        <w:rPr>
          <w:rFonts w:ascii="Daytona" w:hAnsi="Daytona"/>
          <w:b/>
          <w:bCs/>
          <w:sz w:val="20"/>
        </w:rPr>
        <w:t>Approval of the Minutes of the July 2</w:t>
      </w:r>
      <w:r w:rsidR="00E03CE6">
        <w:rPr>
          <w:rFonts w:ascii="Daytona" w:hAnsi="Daytona"/>
          <w:b/>
          <w:bCs/>
          <w:sz w:val="20"/>
        </w:rPr>
        <w:t>8</w:t>
      </w:r>
      <w:r w:rsidRPr="006341BF">
        <w:rPr>
          <w:rFonts w:ascii="Daytona" w:hAnsi="Daytona"/>
          <w:b/>
          <w:bCs/>
          <w:sz w:val="20"/>
        </w:rPr>
        <w:t xml:space="preserve">, 2023, </w:t>
      </w:r>
      <w:r w:rsidR="00E03CE6">
        <w:rPr>
          <w:rFonts w:ascii="Daytona" w:hAnsi="Daytona"/>
          <w:b/>
          <w:bCs/>
          <w:sz w:val="20"/>
        </w:rPr>
        <w:t>Special</w:t>
      </w:r>
      <w:r w:rsidRPr="006341BF">
        <w:rPr>
          <w:rFonts w:ascii="Daytona" w:hAnsi="Daytona"/>
          <w:b/>
          <w:bCs/>
          <w:sz w:val="20"/>
        </w:rPr>
        <w:t xml:space="preserve"> Board Meeting</w:t>
      </w:r>
    </w:p>
    <w:p w14:paraId="76138E25" w14:textId="5875E72A" w:rsidR="00100DFB" w:rsidRDefault="00BB4247" w:rsidP="007F6C42">
      <w:pPr>
        <w:pStyle w:val="ListParagraph"/>
        <w:numPr>
          <w:ilvl w:val="0"/>
          <w:numId w:val="1"/>
        </w:numPr>
        <w:rPr>
          <w:rFonts w:ascii="Daytona" w:hAnsi="Daytona"/>
          <w:b/>
          <w:bCs/>
          <w:sz w:val="20"/>
        </w:rPr>
      </w:pPr>
      <w:r w:rsidRPr="006341BF">
        <w:rPr>
          <w:rFonts w:ascii="Daytona" w:hAnsi="Daytona"/>
          <w:b/>
          <w:bCs/>
          <w:sz w:val="20"/>
        </w:rPr>
        <w:t xml:space="preserve">Financial Report and Approval of Checks for </w:t>
      </w:r>
      <w:r w:rsidR="002876C5" w:rsidRPr="006341BF">
        <w:rPr>
          <w:rFonts w:ascii="Daytona" w:hAnsi="Daytona"/>
          <w:b/>
          <w:bCs/>
          <w:sz w:val="20"/>
        </w:rPr>
        <w:t>Ju</w:t>
      </w:r>
      <w:r w:rsidR="006341BF" w:rsidRPr="006341BF">
        <w:rPr>
          <w:rFonts w:ascii="Daytona" w:hAnsi="Daytona"/>
          <w:b/>
          <w:bCs/>
          <w:sz w:val="20"/>
        </w:rPr>
        <w:t>ly</w:t>
      </w:r>
      <w:r w:rsidR="00392865" w:rsidRPr="006341BF">
        <w:rPr>
          <w:rFonts w:ascii="Daytona" w:hAnsi="Daytona"/>
          <w:b/>
          <w:bCs/>
          <w:sz w:val="20"/>
        </w:rPr>
        <w:t xml:space="preserve"> 2023</w:t>
      </w:r>
    </w:p>
    <w:p w14:paraId="70D0D2B5" w14:textId="22B55AB9" w:rsidR="00BC2373" w:rsidRPr="006341BF" w:rsidRDefault="00BC2373" w:rsidP="00BC2373">
      <w:pPr>
        <w:pStyle w:val="ListParagraph"/>
        <w:rPr>
          <w:rFonts w:ascii="Daytona" w:hAnsi="Daytona"/>
          <w:b/>
          <w:bCs/>
          <w:sz w:val="20"/>
        </w:rPr>
      </w:pPr>
      <w:r>
        <w:rPr>
          <w:rFonts w:ascii="Daytona" w:hAnsi="Daytona"/>
          <w:b/>
          <w:bCs/>
          <w:sz w:val="20"/>
        </w:rPr>
        <w:t xml:space="preserve">Motion to Approve </w:t>
      </w:r>
      <w:r w:rsidR="00643C1E">
        <w:rPr>
          <w:rFonts w:ascii="Daytona" w:hAnsi="Daytona"/>
          <w:b/>
          <w:bCs/>
          <w:sz w:val="20"/>
        </w:rPr>
        <w:t xml:space="preserve">the Consent Agenda was </w:t>
      </w:r>
      <w:r>
        <w:rPr>
          <w:rFonts w:ascii="Daytona" w:hAnsi="Daytona"/>
          <w:b/>
          <w:bCs/>
          <w:sz w:val="20"/>
        </w:rPr>
        <w:t xml:space="preserve">made by Randy Wilhelm, Seconded by </w:t>
      </w:r>
      <w:r w:rsidR="004C0A60">
        <w:rPr>
          <w:rFonts w:ascii="Daytona" w:hAnsi="Daytona"/>
          <w:b/>
          <w:bCs/>
          <w:sz w:val="20"/>
        </w:rPr>
        <w:t xml:space="preserve">Steve Lasswell.  Motion passed with a 5-0 vote. </w:t>
      </w:r>
    </w:p>
    <w:p w14:paraId="0640A0E3" w14:textId="77777777" w:rsidR="00C711EE" w:rsidRPr="00C711EE" w:rsidRDefault="00C711EE" w:rsidP="00C711EE">
      <w:pPr>
        <w:pStyle w:val="ListParagraph"/>
        <w:rPr>
          <w:rFonts w:ascii="Daytona" w:hAnsi="Daytona"/>
          <w:b/>
          <w:bCs/>
          <w:sz w:val="16"/>
          <w:szCs w:val="16"/>
        </w:rPr>
      </w:pPr>
    </w:p>
    <w:p w14:paraId="04525CB4" w14:textId="77777777" w:rsidR="007824F3" w:rsidRDefault="007824F3" w:rsidP="00100DFB">
      <w:pPr>
        <w:rPr>
          <w:rFonts w:ascii="Daytona" w:hAnsi="Daytona"/>
          <w:b/>
          <w:bCs/>
          <w:sz w:val="20"/>
        </w:rPr>
      </w:pPr>
    </w:p>
    <w:p w14:paraId="33A4605D" w14:textId="2F73B0CC" w:rsidR="007602A9" w:rsidRDefault="00100DFB" w:rsidP="00100DFB">
      <w:pPr>
        <w:rPr>
          <w:rFonts w:ascii="Daytona" w:hAnsi="Daytona"/>
          <w:b/>
          <w:bCs/>
          <w:sz w:val="20"/>
        </w:rPr>
      </w:pPr>
      <w:r w:rsidRPr="00E805FE">
        <w:rPr>
          <w:rFonts w:ascii="Daytona" w:hAnsi="Daytona"/>
          <w:b/>
          <w:bCs/>
          <w:sz w:val="20"/>
        </w:rPr>
        <w:t>New Business</w:t>
      </w:r>
    </w:p>
    <w:p w14:paraId="59C38F0D" w14:textId="77777777" w:rsidR="004878CF" w:rsidRDefault="004878CF" w:rsidP="00100DFB">
      <w:pPr>
        <w:rPr>
          <w:rFonts w:ascii="Daytona" w:hAnsi="Daytona"/>
          <w:b/>
          <w:bCs/>
          <w:sz w:val="20"/>
        </w:rPr>
      </w:pPr>
    </w:p>
    <w:p w14:paraId="1AEFC000" w14:textId="47B429F6" w:rsidR="004878CF" w:rsidRDefault="006341BF" w:rsidP="00CE37C6">
      <w:pPr>
        <w:pStyle w:val="ListParagraph"/>
        <w:numPr>
          <w:ilvl w:val="0"/>
          <w:numId w:val="3"/>
        </w:numPr>
        <w:jc w:val="both"/>
        <w:rPr>
          <w:rFonts w:ascii="Daytona" w:hAnsi="Daytona"/>
          <w:b/>
          <w:bCs/>
          <w:sz w:val="20"/>
        </w:rPr>
      </w:pPr>
      <w:r w:rsidRPr="004878CF">
        <w:rPr>
          <w:rFonts w:ascii="Daytona" w:hAnsi="Daytona"/>
          <w:b/>
          <w:bCs/>
          <w:sz w:val="20"/>
        </w:rPr>
        <w:t xml:space="preserve">Tap Repurchase discussion regarding WMV Properties LLC </w:t>
      </w:r>
      <w:r w:rsidR="00634324" w:rsidRPr="004878CF">
        <w:rPr>
          <w:rFonts w:ascii="Daytona" w:hAnsi="Daytona"/>
          <w:b/>
          <w:bCs/>
          <w:sz w:val="20"/>
        </w:rPr>
        <w:t>– WMV Properties</w:t>
      </w:r>
      <w:r w:rsidR="00694E2E" w:rsidRPr="004878CF">
        <w:rPr>
          <w:rFonts w:ascii="Daytona" w:hAnsi="Daytona"/>
          <w:b/>
          <w:bCs/>
          <w:sz w:val="20"/>
        </w:rPr>
        <w:t xml:space="preserve"> LLC</w:t>
      </w:r>
      <w:r w:rsidR="00634324" w:rsidRPr="004878CF">
        <w:rPr>
          <w:rFonts w:ascii="Daytona" w:hAnsi="Daytona"/>
          <w:b/>
          <w:bCs/>
          <w:sz w:val="20"/>
        </w:rPr>
        <w:t xml:space="preserve"> bought five </w:t>
      </w:r>
      <w:r w:rsidR="0057620B" w:rsidRPr="004878CF">
        <w:rPr>
          <w:rFonts w:ascii="Daytona" w:hAnsi="Daytona"/>
          <w:b/>
          <w:bCs/>
          <w:sz w:val="20"/>
        </w:rPr>
        <w:t>taps</w:t>
      </w:r>
      <w:r w:rsidR="00634324" w:rsidRPr="004878CF">
        <w:rPr>
          <w:rFonts w:ascii="Daytona" w:hAnsi="Daytona"/>
          <w:b/>
          <w:bCs/>
          <w:sz w:val="20"/>
        </w:rPr>
        <w:t xml:space="preserve"> in December of 2021 prior to the moratorium. </w:t>
      </w:r>
      <w:r w:rsidR="00CE37C6">
        <w:rPr>
          <w:rFonts w:ascii="Daytona" w:hAnsi="Daytona"/>
          <w:b/>
          <w:bCs/>
          <w:sz w:val="20"/>
        </w:rPr>
        <w:t xml:space="preserve"> They were not aware that the monthly fees are to be paid after 90 days of the tap purchase.  Due to those monthly fees, i</w:t>
      </w:r>
      <w:r w:rsidR="00634324" w:rsidRPr="004878CF">
        <w:rPr>
          <w:rFonts w:ascii="Daytona" w:hAnsi="Daytona"/>
          <w:b/>
          <w:bCs/>
          <w:sz w:val="20"/>
        </w:rPr>
        <w:t xml:space="preserve">n June of 2022, WMV Properties turned in their taps and received a refund.  </w:t>
      </w:r>
      <w:r w:rsidR="00694E2E" w:rsidRPr="004878CF">
        <w:rPr>
          <w:rFonts w:ascii="Daytona" w:hAnsi="Daytona"/>
          <w:b/>
          <w:bCs/>
          <w:sz w:val="20"/>
        </w:rPr>
        <w:t>In November of 2022, the</w:t>
      </w:r>
      <w:r w:rsidR="00634324" w:rsidRPr="004878CF">
        <w:rPr>
          <w:rFonts w:ascii="Daytona" w:hAnsi="Daytona"/>
          <w:b/>
          <w:bCs/>
          <w:sz w:val="20"/>
        </w:rPr>
        <w:t xml:space="preserve"> Board approved an extension on the deadline to connect to the system and to offer the refunded taps back to the original purchaser</w:t>
      </w:r>
      <w:r w:rsidR="0057620B" w:rsidRPr="004878CF">
        <w:rPr>
          <w:rFonts w:ascii="Daytona" w:hAnsi="Daytona"/>
          <w:b/>
          <w:bCs/>
          <w:sz w:val="20"/>
        </w:rPr>
        <w:t xml:space="preserve"> in December of 2022</w:t>
      </w:r>
      <w:r w:rsidR="00634324" w:rsidRPr="004878CF">
        <w:rPr>
          <w:rFonts w:ascii="Daytona" w:hAnsi="Daytona"/>
          <w:b/>
          <w:bCs/>
          <w:sz w:val="20"/>
        </w:rPr>
        <w:t xml:space="preserve">. </w:t>
      </w:r>
      <w:r w:rsidR="00694E2E" w:rsidRPr="004878CF">
        <w:rPr>
          <w:rFonts w:ascii="Daytona" w:hAnsi="Daytona"/>
          <w:b/>
          <w:bCs/>
          <w:sz w:val="20"/>
        </w:rPr>
        <w:t xml:space="preserve">WMV Properties LLC would like to repurchase their taps. </w:t>
      </w:r>
      <w:r w:rsidR="00634324" w:rsidRPr="004878CF">
        <w:rPr>
          <w:rFonts w:ascii="Daytona" w:hAnsi="Daytona"/>
          <w:b/>
          <w:bCs/>
          <w:sz w:val="20"/>
        </w:rPr>
        <w:t xml:space="preserve"> WMV Properties LLC is in the process of dissolving their company and will become two new companies.  They (Clark Max</w:t>
      </w:r>
      <w:r w:rsidR="004878CF" w:rsidRPr="004878CF">
        <w:rPr>
          <w:rFonts w:ascii="Daytona" w:hAnsi="Daytona"/>
          <w:b/>
          <w:bCs/>
          <w:sz w:val="20"/>
        </w:rPr>
        <w:t>a</w:t>
      </w:r>
      <w:r w:rsidR="00634324" w:rsidRPr="004878CF">
        <w:rPr>
          <w:rFonts w:ascii="Daytona" w:hAnsi="Daytona"/>
          <w:b/>
          <w:bCs/>
          <w:sz w:val="20"/>
        </w:rPr>
        <w:t xml:space="preserve">m and Ed </w:t>
      </w:r>
      <w:r w:rsidR="00DA3510" w:rsidRPr="004878CF">
        <w:rPr>
          <w:rFonts w:ascii="Daytona" w:hAnsi="Daytona"/>
          <w:b/>
          <w:bCs/>
          <w:sz w:val="20"/>
        </w:rPr>
        <w:t>Stefanich</w:t>
      </w:r>
      <w:r w:rsidR="00634324" w:rsidRPr="004878CF">
        <w:rPr>
          <w:rFonts w:ascii="Daytona" w:hAnsi="Daytona"/>
          <w:b/>
          <w:bCs/>
          <w:sz w:val="20"/>
        </w:rPr>
        <w:t xml:space="preserve">) have requested to buy back their taps, but want to split them, two being bought back by one company and three being bought by the other.  </w:t>
      </w:r>
      <w:r w:rsidR="0057620B" w:rsidRPr="004878CF">
        <w:rPr>
          <w:rFonts w:ascii="Daytona" w:hAnsi="Daytona"/>
          <w:b/>
          <w:bCs/>
          <w:sz w:val="20"/>
        </w:rPr>
        <w:t xml:space="preserve">A motion was made by </w:t>
      </w:r>
      <w:r w:rsidR="000B50FD">
        <w:rPr>
          <w:rFonts w:ascii="Daytona" w:hAnsi="Daytona"/>
          <w:b/>
          <w:bCs/>
          <w:sz w:val="20"/>
        </w:rPr>
        <w:t>Connie Thompson</w:t>
      </w:r>
      <w:r w:rsidR="0057620B" w:rsidRPr="004878CF">
        <w:rPr>
          <w:rFonts w:ascii="Daytona" w:hAnsi="Daytona"/>
          <w:b/>
          <w:bCs/>
          <w:sz w:val="20"/>
        </w:rPr>
        <w:t xml:space="preserve"> to approve WMV Properties LLC to buy back the five previously refunded in the name of WMV Properties LLC, not the new companies.  They will be unable to ask for refunds again.  </w:t>
      </w:r>
      <w:r w:rsidR="000B50FD">
        <w:rPr>
          <w:rFonts w:ascii="Daytona" w:hAnsi="Daytona"/>
          <w:b/>
          <w:bCs/>
          <w:sz w:val="20"/>
        </w:rPr>
        <w:t>Mark Dembosky</w:t>
      </w:r>
      <w:r w:rsidR="0057620B" w:rsidRPr="004878CF">
        <w:rPr>
          <w:rFonts w:ascii="Daytona" w:hAnsi="Daytona"/>
          <w:b/>
          <w:bCs/>
          <w:sz w:val="20"/>
        </w:rPr>
        <w:t xml:space="preserve"> seconded the motion.  Motion passed 5-0.</w:t>
      </w:r>
    </w:p>
    <w:p w14:paraId="48EC6900" w14:textId="77777777" w:rsidR="004878CF" w:rsidRDefault="004878CF" w:rsidP="00CE37C6">
      <w:pPr>
        <w:pStyle w:val="ListParagraph"/>
        <w:ind w:left="1080"/>
        <w:jc w:val="both"/>
        <w:rPr>
          <w:rFonts w:ascii="Daytona" w:hAnsi="Daytona"/>
          <w:b/>
          <w:bCs/>
          <w:sz w:val="20"/>
        </w:rPr>
      </w:pPr>
    </w:p>
    <w:p w14:paraId="61E8BCC2" w14:textId="02926A16" w:rsidR="006341BF" w:rsidRPr="004878CF" w:rsidRDefault="008F41EC" w:rsidP="00CE37C6">
      <w:pPr>
        <w:pStyle w:val="ListParagraph"/>
        <w:numPr>
          <w:ilvl w:val="0"/>
          <w:numId w:val="3"/>
        </w:numPr>
        <w:jc w:val="both"/>
        <w:rPr>
          <w:rFonts w:ascii="Daytona" w:hAnsi="Daytona"/>
          <w:b/>
          <w:bCs/>
          <w:sz w:val="20"/>
        </w:rPr>
      </w:pPr>
      <w:r w:rsidRPr="004878CF">
        <w:rPr>
          <w:rFonts w:ascii="Daytona" w:hAnsi="Daytona"/>
          <w:b/>
          <w:bCs/>
          <w:color w:val="000000"/>
          <w:sz w:val="20"/>
        </w:rPr>
        <w:t>Approve Dave Schneider as RMWSD representative to sit on the Arkansas Basin Roundtable</w:t>
      </w:r>
      <w:r w:rsidR="004C0A60" w:rsidRPr="004878CF">
        <w:rPr>
          <w:rFonts w:ascii="Daytona" w:hAnsi="Daytona"/>
          <w:b/>
          <w:bCs/>
          <w:color w:val="000000"/>
          <w:sz w:val="20"/>
        </w:rPr>
        <w:t xml:space="preserve"> – Dave would like to represent Custer County at the roundtable.  Each county has two representatives, so it would be Keith Hood and Dave Schneider.  The group meets </w:t>
      </w:r>
      <w:r w:rsidR="00FF35C1" w:rsidRPr="004878CF">
        <w:rPr>
          <w:rFonts w:ascii="Daytona" w:hAnsi="Daytona"/>
          <w:b/>
          <w:bCs/>
          <w:color w:val="000000"/>
          <w:sz w:val="20"/>
        </w:rPr>
        <w:t>once</w:t>
      </w:r>
      <w:r w:rsidR="004C0A60" w:rsidRPr="004878CF">
        <w:rPr>
          <w:rFonts w:ascii="Daytona" w:hAnsi="Daytona"/>
          <w:b/>
          <w:bCs/>
          <w:color w:val="000000"/>
          <w:sz w:val="20"/>
        </w:rPr>
        <w:t xml:space="preserve"> a month in Pueblo</w:t>
      </w:r>
      <w:r w:rsidR="00A61C9C">
        <w:rPr>
          <w:rFonts w:ascii="Daytona" w:hAnsi="Daytona"/>
          <w:b/>
          <w:bCs/>
          <w:color w:val="000000"/>
          <w:sz w:val="20"/>
        </w:rPr>
        <w:t xml:space="preserve"> at the Pueblo Community College and Dave would be using his personal vehicle and requesting mileage</w:t>
      </w:r>
      <w:r w:rsidR="004C0A60" w:rsidRPr="004878CF">
        <w:rPr>
          <w:rFonts w:ascii="Daytona" w:hAnsi="Daytona"/>
          <w:b/>
          <w:bCs/>
          <w:color w:val="000000"/>
          <w:sz w:val="20"/>
        </w:rPr>
        <w:t xml:space="preserve">. </w:t>
      </w:r>
      <w:r w:rsidR="00A61C9C">
        <w:rPr>
          <w:rFonts w:ascii="Daytona" w:hAnsi="Daytona"/>
          <w:b/>
          <w:bCs/>
          <w:color w:val="000000"/>
          <w:sz w:val="20"/>
        </w:rPr>
        <w:t xml:space="preserve">Westcliffe and Silver Cliff have approved Dave as their representative.  </w:t>
      </w:r>
      <w:r w:rsidR="004C0A60" w:rsidRPr="004878CF">
        <w:rPr>
          <w:rFonts w:ascii="Daytona" w:hAnsi="Daytona"/>
          <w:b/>
          <w:bCs/>
          <w:color w:val="000000"/>
          <w:sz w:val="20"/>
        </w:rPr>
        <w:t xml:space="preserve">A motion </w:t>
      </w:r>
      <w:r w:rsidR="00A61C9C">
        <w:rPr>
          <w:rFonts w:ascii="Daytona" w:hAnsi="Daytona"/>
          <w:b/>
          <w:bCs/>
          <w:color w:val="000000"/>
          <w:sz w:val="20"/>
        </w:rPr>
        <w:t xml:space="preserve">for Round Mountain Water and Sanitation Board of Directors </w:t>
      </w:r>
      <w:r w:rsidR="004C0A60" w:rsidRPr="004878CF">
        <w:rPr>
          <w:rFonts w:ascii="Daytona" w:hAnsi="Daytona"/>
          <w:b/>
          <w:bCs/>
          <w:color w:val="000000"/>
          <w:sz w:val="20"/>
        </w:rPr>
        <w:t xml:space="preserve">to approve Dave Schneider’s position </w:t>
      </w:r>
      <w:r w:rsidR="00A61C9C">
        <w:rPr>
          <w:rFonts w:ascii="Daytona" w:hAnsi="Daytona"/>
          <w:b/>
          <w:bCs/>
          <w:color w:val="000000"/>
          <w:sz w:val="20"/>
        </w:rPr>
        <w:t xml:space="preserve">as County Municipal Representative for Custer County </w:t>
      </w:r>
      <w:r w:rsidR="004C0A60" w:rsidRPr="004878CF">
        <w:rPr>
          <w:rFonts w:ascii="Daytona" w:hAnsi="Daytona"/>
          <w:b/>
          <w:bCs/>
          <w:color w:val="000000"/>
          <w:sz w:val="20"/>
        </w:rPr>
        <w:t xml:space="preserve">on the Arkansas River Basin Roundtable was made by Mark Dembosky.  Connie Thompson seconded the motion.  Motion passed 4-0.  Randy Wilhelm recused himself from the vote due to his position on the Town of Westcliffe Board. </w:t>
      </w:r>
    </w:p>
    <w:p w14:paraId="5C9BF6B4" w14:textId="77777777" w:rsidR="00392865" w:rsidRPr="00392865" w:rsidRDefault="00392865" w:rsidP="00392865">
      <w:pPr>
        <w:pStyle w:val="ListParagraph"/>
        <w:rPr>
          <w:rFonts w:ascii="Daytona" w:hAnsi="Daytona"/>
          <w:b/>
          <w:bCs/>
          <w:sz w:val="20"/>
        </w:rPr>
      </w:pPr>
    </w:p>
    <w:p w14:paraId="0F059026" w14:textId="77777777" w:rsidR="007824F3" w:rsidRDefault="007824F3" w:rsidP="004C0261">
      <w:pPr>
        <w:rPr>
          <w:rFonts w:ascii="Daytona" w:hAnsi="Daytona"/>
          <w:b/>
          <w:bCs/>
          <w:sz w:val="20"/>
        </w:rPr>
      </w:pPr>
    </w:p>
    <w:p w14:paraId="35E2894B" w14:textId="6377B7C0"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777C636F" w14:textId="77777777" w:rsidR="004878CF" w:rsidRDefault="004878CF" w:rsidP="004C0261">
      <w:pPr>
        <w:rPr>
          <w:rFonts w:ascii="Daytona" w:hAnsi="Daytona"/>
          <w:b/>
          <w:bCs/>
          <w:sz w:val="20"/>
        </w:rPr>
      </w:pPr>
    </w:p>
    <w:p w14:paraId="5AB35855" w14:textId="75221981" w:rsidR="00306C0A" w:rsidRPr="00F2447A" w:rsidRDefault="00936F3F" w:rsidP="00E84B9A">
      <w:pPr>
        <w:pStyle w:val="ListParagraph"/>
        <w:numPr>
          <w:ilvl w:val="0"/>
          <w:numId w:val="4"/>
        </w:numPr>
        <w:jc w:val="both"/>
        <w:rPr>
          <w:rFonts w:ascii="Daytona" w:hAnsi="Daytona"/>
          <w:b/>
          <w:bCs/>
          <w:sz w:val="20"/>
        </w:rPr>
      </w:pPr>
      <w:r w:rsidRPr="00F2447A">
        <w:rPr>
          <w:rFonts w:ascii="Daytona" w:hAnsi="Daytona"/>
          <w:b/>
          <w:bCs/>
          <w:color w:val="000000"/>
          <w:sz w:val="20"/>
        </w:rPr>
        <w:t>Update on potential solar array on 40 acres</w:t>
      </w:r>
      <w:r w:rsidR="00480991" w:rsidRPr="00F2447A">
        <w:rPr>
          <w:rFonts w:ascii="Daytona" w:hAnsi="Daytona"/>
          <w:b/>
          <w:bCs/>
          <w:color w:val="000000"/>
          <w:sz w:val="20"/>
        </w:rPr>
        <w:t xml:space="preserve"> – Dave has been communicating with Pivot Energy regarding the 40 acres that they are interested in for their solar array. Since the District still uses </w:t>
      </w:r>
      <w:r w:rsidR="00480991" w:rsidRPr="00F2447A">
        <w:rPr>
          <w:rFonts w:ascii="Daytona" w:hAnsi="Daytona"/>
          <w:b/>
          <w:bCs/>
          <w:color w:val="000000"/>
          <w:sz w:val="20"/>
        </w:rPr>
        <w:lastRenderedPageBreak/>
        <w:t>that property when it is needed for discharge, Pivot Energy would lease 12 acres until the rest of the property would be available. Dave will draw up a lease that reflects the portion that they would have for their use and the future availability of the rest of the property. This would be revenue for the lease and electrical credits to the district</w:t>
      </w:r>
      <w:r w:rsidR="009D1225" w:rsidRPr="00F2447A">
        <w:rPr>
          <w:rFonts w:ascii="Daytona" w:hAnsi="Daytona"/>
          <w:b/>
          <w:bCs/>
          <w:color w:val="000000"/>
          <w:sz w:val="20"/>
        </w:rPr>
        <w:t>, which would pay for the water and wastewater treatment production</w:t>
      </w:r>
      <w:r w:rsidR="00480991" w:rsidRPr="00F2447A">
        <w:rPr>
          <w:rFonts w:ascii="Daytona" w:hAnsi="Daytona"/>
          <w:b/>
          <w:bCs/>
          <w:color w:val="000000"/>
          <w:sz w:val="20"/>
        </w:rPr>
        <w:t xml:space="preserve">. </w:t>
      </w:r>
      <w:r w:rsidR="009D1225" w:rsidRPr="00F2447A">
        <w:rPr>
          <w:rFonts w:ascii="Daytona" w:hAnsi="Daytona"/>
          <w:b/>
          <w:bCs/>
          <w:color w:val="000000"/>
          <w:sz w:val="20"/>
        </w:rPr>
        <w:t xml:space="preserve">There is an initial lease of 2 years and then if this is viable, the lease will be extended to 20 to 40 years. </w:t>
      </w:r>
    </w:p>
    <w:p w14:paraId="5FE1A24C" w14:textId="25961C4C" w:rsidR="00DA230F" w:rsidRPr="00DA230F" w:rsidRDefault="00DA230F" w:rsidP="00491390">
      <w:pPr>
        <w:pStyle w:val="ListParagraph"/>
        <w:ind w:left="1080"/>
        <w:rPr>
          <w:rFonts w:ascii="Daytona" w:hAnsi="Daytona"/>
          <w:b/>
          <w:bCs/>
          <w:sz w:val="20"/>
        </w:rPr>
      </w:pPr>
    </w:p>
    <w:p w14:paraId="0490D6AA" w14:textId="2D48FE44"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480991">
        <w:rPr>
          <w:rFonts w:ascii="Daytona" w:hAnsi="Daytona"/>
          <w:b/>
          <w:bCs/>
          <w:sz w:val="20"/>
        </w:rPr>
        <w:t xml:space="preserve"> at 3:34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altName w:val="Calibri"/>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AD49B4">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AD49B4">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AD49B4"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A2F6C"/>
    <w:multiLevelType w:val="hybridMultilevel"/>
    <w:tmpl w:val="62F4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551BC"/>
    <w:multiLevelType w:val="hybridMultilevel"/>
    <w:tmpl w:val="9428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67EAD"/>
    <w:multiLevelType w:val="hybridMultilevel"/>
    <w:tmpl w:val="AC4EA8D4"/>
    <w:lvl w:ilvl="0" w:tplc="66EE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D750B4"/>
    <w:multiLevelType w:val="hybridMultilevel"/>
    <w:tmpl w:val="3CC815BC"/>
    <w:lvl w:ilvl="0" w:tplc="466627E8">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861513">
    <w:abstractNumId w:val="1"/>
  </w:num>
  <w:num w:numId="2" w16cid:durableId="195240003">
    <w:abstractNumId w:val="5"/>
  </w:num>
  <w:num w:numId="3" w16cid:durableId="2090996804">
    <w:abstractNumId w:val="3"/>
  </w:num>
  <w:num w:numId="4" w16cid:durableId="1836533326">
    <w:abstractNumId w:val="0"/>
  </w:num>
  <w:num w:numId="5" w16cid:durableId="1809741830">
    <w:abstractNumId w:val="2"/>
  </w:num>
  <w:num w:numId="6" w16cid:durableId="11476688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50D8E"/>
    <w:rsid w:val="00053CA7"/>
    <w:rsid w:val="000578A7"/>
    <w:rsid w:val="0007209E"/>
    <w:rsid w:val="000904D1"/>
    <w:rsid w:val="00094D52"/>
    <w:rsid w:val="000A7911"/>
    <w:rsid w:val="000B32E2"/>
    <w:rsid w:val="000B50FD"/>
    <w:rsid w:val="000C009F"/>
    <w:rsid w:val="000C4469"/>
    <w:rsid w:val="000D4049"/>
    <w:rsid w:val="000D6766"/>
    <w:rsid w:val="000F1B2C"/>
    <w:rsid w:val="000F36DB"/>
    <w:rsid w:val="00100DFB"/>
    <w:rsid w:val="00105342"/>
    <w:rsid w:val="0016235F"/>
    <w:rsid w:val="00165951"/>
    <w:rsid w:val="001727CA"/>
    <w:rsid w:val="00182C36"/>
    <w:rsid w:val="00195DD7"/>
    <w:rsid w:val="001C71F1"/>
    <w:rsid w:val="001E6F8D"/>
    <w:rsid w:val="001F5736"/>
    <w:rsid w:val="0020619C"/>
    <w:rsid w:val="002202E8"/>
    <w:rsid w:val="0022423D"/>
    <w:rsid w:val="00241352"/>
    <w:rsid w:val="0024284D"/>
    <w:rsid w:val="00243BEC"/>
    <w:rsid w:val="0026331A"/>
    <w:rsid w:val="002876C5"/>
    <w:rsid w:val="0028776C"/>
    <w:rsid w:val="002A490C"/>
    <w:rsid w:val="002A58E9"/>
    <w:rsid w:val="002B5C6D"/>
    <w:rsid w:val="002F36E2"/>
    <w:rsid w:val="002F40AA"/>
    <w:rsid w:val="002F444A"/>
    <w:rsid w:val="00301FFD"/>
    <w:rsid w:val="00306C0A"/>
    <w:rsid w:val="003141FC"/>
    <w:rsid w:val="00333F98"/>
    <w:rsid w:val="0034358E"/>
    <w:rsid w:val="003447E2"/>
    <w:rsid w:val="003552C0"/>
    <w:rsid w:val="00362D7C"/>
    <w:rsid w:val="0038717C"/>
    <w:rsid w:val="0039184C"/>
    <w:rsid w:val="00392865"/>
    <w:rsid w:val="00392A01"/>
    <w:rsid w:val="003A3F5F"/>
    <w:rsid w:val="003B0341"/>
    <w:rsid w:val="003B2F5B"/>
    <w:rsid w:val="003B371A"/>
    <w:rsid w:val="003B65B6"/>
    <w:rsid w:val="003C5213"/>
    <w:rsid w:val="003C6562"/>
    <w:rsid w:val="003D5E80"/>
    <w:rsid w:val="003E5B6F"/>
    <w:rsid w:val="003F70C8"/>
    <w:rsid w:val="0040681B"/>
    <w:rsid w:val="00411582"/>
    <w:rsid w:val="00434AB8"/>
    <w:rsid w:val="0044388E"/>
    <w:rsid w:val="00447E33"/>
    <w:rsid w:val="004753CC"/>
    <w:rsid w:val="00480991"/>
    <w:rsid w:val="00484B08"/>
    <w:rsid w:val="004878CF"/>
    <w:rsid w:val="00491390"/>
    <w:rsid w:val="004975C5"/>
    <w:rsid w:val="004A7CD3"/>
    <w:rsid w:val="004B0ED8"/>
    <w:rsid w:val="004C0261"/>
    <w:rsid w:val="004C0A60"/>
    <w:rsid w:val="004C7F50"/>
    <w:rsid w:val="004E75CA"/>
    <w:rsid w:val="0050332D"/>
    <w:rsid w:val="00524141"/>
    <w:rsid w:val="0055313A"/>
    <w:rsid w:val="005662ED"/>
    <w:rsid w:val="005673B8"/>
    <w:rsid w:val="0057620B"/>
    <w:rsid w:val="005867B8"/>
    <w:rsid w:val="005B1FB4"/>
    <w:rsid w:val="005C2A22"/>
    <w:rsid w:val="005D1617"/>
    <w:rsid w:val="005D3CC4"/>
    <w:rsid w:val="005F1BB1"/>
    <w:rsid w:val="00621FA7"/>
    <w:rsid w:val="00633028"/>
    <w:rsid w:val="006341BF"/>
    <w:rsid w:val="00634324"/>
    <w:rsid w:val="00643C1E"/>
    <w:rsid w:val="00650CB3"/>
    <w:rsid w:val="00651AE4"/>
    <w:rsid w:val="00680E9F"/>
    <w:rsid w:val="00685007"/>
    <w:rsid w:val="00685A63"/>
    <w:rsid w:val="00694E2E"/>
    <w:rsid w:val="00695E4F"/>
    <w:rsid w:val="006A0DB7"/>
    <w:rsid w:val="006A6147"/>
    <w:rsid w:val="006A7F08"/>
    <w:rsid w:val="006C6591"/>
    <w:rsid w:val="006C74E1"/>
    <w:rsid w:val="006F3367"/>
    <w:rsid w:val="00702EC5"/>
    <w:rsid w:val="00725E48"/>
    <w:rsid w:val="00726EF6"/>
    <w:rsid w:val="007369CF"/>
    <w:rsid w:val="007418EA"/>
    <w:rsid w:val="00757986"/>
    <w:rsid w:val="007602A9"/>
    <w:rsid w:val="00761821"/>
    <w:rsid w:val="0078186B"/>
    <w:rsid w:val="007823C0"/>
    <w:rsid w:val="007824F3"/>
    <w:rsid w:val="00782E15"/>
    <w:rsid w:val="007A044D"/>
    <w:rsid w:val="007A6B0C"/>
    <w:rsid w:val="007B58E4"/>
    <w:rsid w:val="007C3A75"/>
    <w:rsid w:val="007D5850"/>
    <w:rsid w:val="007D5D75"/>
    <w:rsid w:val="007D5F13"/>
    <w:rsid w:val="007E05D9"/>
    <w:rsid w:val="007E297F"/>
    <w:rsid w:val="007F1007"/>
    <w:rsid w:val="007F6C42"/>
    <w:rsid w:val="007F73D8"/>
    <w:rsid w:val="0082495D"/>
    <w:rsid w:val="00826530"/>
    <w:rsid w:val="00860DF8"/>
    <w:rsid w:val="00865072"/>
    <w:rsid w:val="00897009"/>
    <w:rsid w:val="008A119A"/>
    <w:rsid w:val="008A186B"/>
    <w:rsid w:val="008A3D17"/>
    <w:rsid w:val="008A5438"/>
    <w:rsid w:val="008B0D95"/>
    <w:rsid w:val="008C7283"/>
    <w:rsid w:val="008D5E7D"/>
    <w:rsid w:val="008F1BD1"/>
    <w:rsid w:val="008F41EC"/>
    <w:rsid w:val="009129E0"/>
    <w:rsid w:val="00914260"/>
    <w:rsid w:val="00930A0F"/>
    <w:rsid w:val="00933A2F"/>
    <w:rsid w:val="0093494A"/>
    <w:rsid w:val="00936F3F"/>
    <w:rsid w:val="00962ABA"/>
    <w:rsid w:val="00966448"/>
    <w:rsid w:val="00977988"/>
    <w:rsid w:val="009947D1"/>
    <w:rsid w:val="009A2594"/>
    <w:rsid w:val="009B11B2"/>
    <w:rsid w:val="009B7D81"/>
    <w:rsid w:val="009D1225"/>
    <w:rsid w:val="009D1F9F"/>
    <w:rsid w:val="009D35A0"/>
    <w:rsid w:val="009D732A"/>
    <w:rsid w:val="009E4DF5"/>
    <w:rsid w:val="009F3BD2"/>
    <w:rsid w:val="00A0440D"/>
    <w:rsid w:val="00A04563"/>
    <w:rsid w:val="00A16081"/>
    <w:rsid w:val="00A206AE"/>
    <w:rsid w:val="00A23C5B"/>
    <w:rsid w:val="00A26C98"/>
    <w:rsid w:val="00A32B5D"/>
    <w:rsid w:val="00A32F82"/>
    <w:rsid w:val="00A50366"/>
    <w:rsid w:val="00A56484"/>
    <w:rsid w:val="00A61C9C"/>
    <w:rsid w:val="00A70951"/>
    <w:rsid w:val="00A73A4E"/>
    <w:rsid w:val="00A813D6"/>
    <w:rsid w:val="00A85E6D"/>
    <w:rsid w:val="00A879BF"/>
    <w:rsid w:val="00A904B0"/>
    <w:rsid w:val="00A9381C"/>
    <w:rsid w:val="00A9634D"/>
    <w:rsid w:val="00AA0848"/>
    <w:rsid w:val="00AD49B4"/>
    <w:rsid w:val="00AE320C"/>
    <w:rsid w:val="00B139BE"/>
    <w:rsid w:val="00B15391"/>
    <w:rsid w:val="00B46957"/>
    <w:rsid w:val="00B5347E"/>
    <w:rsid w:val="00B711C4"/>
    <w:rsid w:val="00B829E6"/>
    <w:rsid w:val="00B83925"/>
    <w:rsid w:val="00B93761"/>
    <w:rsid w:val="00B94C99"/>
    <w:rsid w:val="00B9507D"/>
    <w:rsid w:val="00B959CA"/>
    <w:rsid w:val="00BA0D44"/>
    <w:rsid w:val="00BA2B80"/>
    <w:rsid w:val="00BB4247"/>
    <w:rsid w:val="00BC2373"/>
    <w:rsid w:val="00BD14CB"/>
    <w:rsid w:val="00BD1548"/>
    <w:rsid w:val="00C15C1C"/>
    <w:rsid w:val="00C1634C"/>
    <w:rsid w:val="00C23FD4"/>
    <w:rsid w:val="00C425C0"/>
    <w:rsid w:val="00C55540"/>
    <w:rsid w:val="00C56131"/>
    <w:rsid w:val="00C711EE"/>
    <w:rsid w:val="00C779F6"/>
    <w:rsid w:val="00CB0307"/>
    <w:rsid w:val="00CB40ED"/>
    <w:rsid w:val="00CC6B2F"/>
    <w:rsid w:val="00CE37C6"/>
    <w:rsid w:val="00CF1FED"/>
    <w:rsid w:val="00CF79FD"/>
    <w:rsid w:val="00D20357"/>
    <w:rsid w:val="00D43AB3"/>
    <w:rsid w:val="00D4674E"/>
    <w:rsid w:val="00D669A3"/>
    <w:rsid w:val="00D95E8D"/>
    <w:rsid w:val="00DA1CFD"/>
    <w:rsid w:val="00DA230F"/>
    <w:rsid w:val="00DA3510"/>
    <w:rsid w:val="00DB0282"/>
    <w:rsid w:val="00DB5FC2"/>
    <w:rsid w:val="00DC4353"/>
    <w:rsid w:val="00DD7D21"/>
    <w:rsid w:val="00E03CE6"/>
    <w:rsid w:val="00E13244"/>
    <w:rsid w:val="00E14046"/>
    <w:rsid w:val="00E6043A"/>
    <w:rsid w:val="00E64513"/>
    <w:rsid w:val="00E73727"/>
    <w:rsid w:val="00E77437"/>
    <w:rsid w:val="00E805FE"/>
    <w:rsid w:val="00E81BA1"/>
    <w:rsid w:val="00E81D44"/>
    <w:rsid w:val="00E84468"/>
    <w:rsid w:val="00E870A9"/>
    <w:rsid w:val="00E9446F"/>
    <w:rsid w:val="00E976AB"/>
    <w:rsid w:val="00EA007B"/>
    <w:rsid w:val="00EA32AD"/>
    <w:rsid w:val="00EA795C"/>
    <w:rsid w:val="00EB1249"/>
    <w:rsid w:val="00EC067E"/>
    <w:rsid w:val="00EC7092"/>
    <w:rsid w:val="00ED0EC2"/>
    <w:rsid w:val="00F002B4"/>
    <w:rsid w:val="00F00F86"/>
    <w:rsid w:val="00F06C9A"/>
    <w:rsid w:val="00F2447A"/>
    <w:rsid w:val="00F33483"/>
    <w:rsid w:val="00F3441B"/>
    <w:rsid w:val="00F358EA"/>
    <w:rsid w:val="00F36283"/>
    <w:rsid w:val="00F37651"/>
    <w:rsid w:val="00F41CFA"/>
    <w:rsid w:val="00F43B32"/>
    <w:rsid w:val="00F52064"/>
    <w:rsid w:val="00F564B9"/>
    <w:rsid w:val="00F62680"/>
    <w:rsid w:val="00F748F4"/>
    <w:rsid w:val="00F818D0"/>
    <w:rsid w:val="00F8534D"/>
    <w:rsid w:val="00F85EEE"/>
    <w:rsid w:val="00F90DC8"/>
    <w:rsid w:val="00FA18D9"/>
    <w:rsid w:val="00FA460E"/>
    <w:rsid w:val="00FA607E"/>
    <w:rsid w:val="00FB3F75"/>
    <w:rsid w:val="00FD6754"/>
    <w:rsid w:val="00FE53AA"/>
    <w:rsid w:val="00FE7627"/>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Template>
  <TotalTime>2153</TotalTime>
  <Pages>4</Pages>
  <Words>1664</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22</cp:revision>
  <cp:lastPrinted>2022-12-14T18:01:00Z</cp:lastPrinted>
  <dcterms:created xsi:type="dcterms:W3CDTF">2023-09-05T16:20:00Z</dcterms:created>
  <dcterms:modified xsi:type="dcterms:W3CDTF">2023-09-22T20:53:00Z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